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6E7C" w:rsidRDefault="00BD6FF3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7D6E7C" w:rsidRDefault="00BD6FF3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7D6E7C" w:rsidRDefault="007D6E7C">
      <w:pPr>
        <w:ind w:firstLine="0"/>
        <w:jc w:val="center"/>
        <w:rPr>
          <w:b/>
          <w:bCs/>
          <w:szCs w:val="18"/>
        </w:rPr>
      </w:pPr>
    </w:p>
    <w:p w:rsidR="007D6E7C" w:rsidRDefault="00BD6FF3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7D6E7C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7D6E7C" w:rsidRDefault="00BD6FF3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7D6E7C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:rsidR="007D6E7C" w:rsidRDefault="00BD6FF3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5"/>
        <w:gridCol w:w="2274"/>
      </w:tblGrid>
      <w:tr w:rsidR="007D6E7C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Carlos Alexandre </w:t>
            </w:r>
            <w:proofErr w:type="spellStart"/>
            <w:r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Jóice</w:t>
            </w:r>
            <w:proofErr w:type="spellEnd"/>
            <w:r>
              <w:rPr>
                <w:sz w:val="16"/>
                <w:szCs w:val="16"/>
              </w:rPr>
              <w:t xml:space="preserve"> Cristina Horst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Agricultura, Meio Ambiente e Des. Econômico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7D6E7C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Secretaria Municipal da Cultura, Desporto e Turismo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7D6E7C">
        <w:trPr>
          <w:trHeight w:val="71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7D6E7C" w:rsidRDefault="00BD6FF3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7D6E7C" w:rsidRDefault="007D6E7C"/>
    <w:p w:rsidR="007D6E7C" w:rsidRDefault="00BD6FF3">
      <w:pPr>
        <w:spacing w:after="160" w:line="259" w:lineRule="auto"/>
        <w:ind w:firstLine="0"/>
        <w:contextualSpacing w:val="0"/>
        <w:jc w:val="left"/>
      </w:pPr>
      <w:r>
        <w:br w:type="page"/>
      </w:r>
    </w:p>
    <w:p w:rsidR="007D6E7C" w:rsidRDefault="00BD6FF3">
      <w:pPr>
        <w:pStyle w:val="Ttulo1"/>
      </w:pPr>
      <w:r>
        <w:lastRenderedPageBreak/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7D6E7C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7D6E7C" w:rsidRDefault="00BD6FF3">
      <w:pPr>
        <w:pStyle w:val="Ttulo2"/>
      </w:pPr>
      <w:r>
        <w:t>Observações quanto a dESIGNAÇÃO DE 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7D6E7C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7D6E7C" w:rsidRDefault="00BD6FF3">
      <w:pPr>
        <w:pStyle w:val="Ttulo2"/>
      </w:pPr>
      <w:r>
        <w:t>FISCALIZAÇÃO TÉCNICA</w:t>
      </w:r>
    </w:p>
    <w:p w:rsidR="007D6E7C" w:rsidRDefault="00BD6FF3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7D6E7C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7D6E7C" w:rsidRDefault="00BD6FF3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7D6E7C" w:rsidTr="00DE0876"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7D6E7C" w:rsidTr="00DE0876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DE0876" w:rsidTr="00DE0876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Guinter</w:t>
            </w:r>
            <w:proofErr w:type="spellEnd"/>
            <w:r>
              <w:rPr>
                <w:sz w:val="16"/>
                <w:szCs w:val="16"/>
              </w:rPr>
              <w:t xml:space="preserve"> Hart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DE0876" w:rsidTr="00DE0876">
        <w:trPr>
          <w:trHeight w:val="19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Hélem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Bastian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876" w:rsidRDefault="00DE0876" w:rsidP="00DE0876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7D6E7C" w:rsidRDefault="00BD6FF3">
      <w:pPr>
        <w:pStyle w:val="Ttulo2"/>
      </w:pPr>
      <w:r>
        <w:t>Fiscalização Administrativa</w:t>
      </w:r>
    </w:p>
    <w:p w:rsidR="007D6E7C" w:rsidRDefault="00BD6FF3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7D6E7C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>Art. 25 - Caberá ao fiscal administrativo do contrato e, nos seus afastamentos e impedimentos legais, ao seu substituto, em especial:</w:t>
            </w:r>
          </w:p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 xml:space="preserve">I - </w:t>
            </w:r>
            <w:proofErr w:type="gramStart"/>
            <w:r w:rsidRPr="00DE0876">
              <w:rPr>
                <w:sz w:val="14"/>
                <w:szCs w:val="14"/>
              </w:rPr>
              <w:t>prestar</w:t>
            </w:r>
            <w:proofErr w:type="gramEnd"/>
            <w:r w:rsidRPr="00DE0876">
              <w:rPr>
                <w:sz w:val="14"/>
                <w:szCs w:val="14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 xml:space="preserve">II - </w:t>
            </w:r>
            <w:proofErr w:type="gramStart"/>
            <w:r w:rsidRPr="00DE0876">
              <w:rPr>
                <w:sz w:val="14"/>
                <w:szCs w:val="14"/>
              </w:rPr>
              <w:t>verificar</w:t>
            </w:r>
            <w:proofErr w:type="gramEnd"/>
            <w:r w:rsidRPr="00DE0876">
              <w:rPr>
                <w:sz w:val="14"/>
                <w:szCs w:val="14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DE0876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 xml:space="preserve">III - examinar a regularidade no recolhimento das contribuições fiscais, trabalhistas e previdenciárias e, na hipótese de descumprimento, cientificar a contratada para que adote as medidas </w:t>
            </w:r>
            <w:proofErr w:type="spellStart"/>
            <w:r w:rsidRPr="00DE0876">
              <w:rPr>
                <w:sz w:val="14"/>
                <w:szCs w:val="14"/>
              </w:rPr>
              <w:t>necess</w:t>
            </w:r>
            <w:proofErr w:type="spellEnd"/>
          </w:p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>árias e saneadoras, assim como ao gestor do contato, para que, de conhecimento da informação, requeira a adoção de medidas complementares e/ou formalize o processo administrativo de responsabilização;</w:t>
            </w:r>
          </w:p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 xml:space="preserve">IV - </w:t>
            </w:r>
            <w:proofErr w:type="gramStart"/>
            <w:r w:rsidRPr="00DE0876">
              <w:rPr>
                <w:sz w:val="14"/>
                <w:szCs w:val="14"/>
              </w:rPr>
              <w:t>atuar</w:t>
            </w:r>
            <w:proofErr w:type="gramEnd"/>
            <w:r w:rsidRPr="00DE0876">
              <w:rPr>
                <w:sz w:val="14"/>
                <w:szCs w:val="14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 xml:space="preserve">V - </w:t>
            </w:r>
            <w:proofErr w:type="gramStart"/>
            <w:r w:rsidRPr="00DE0876">
              <w:rPr>
                <w:sz w:val="14"/>
                <w:szCs w:val="14"/>
              </w:rPr>
              <w:t>participar</w:t>
            </w:r>
            <w:proofErr w:type="gramEnd"/>
            <w:r w:rsidRPr="00DE0876">
              <w:rPr>
                <w:sz w:val="14"/>
                <w:szCs w:val="14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:rsidR="007D6E7C" w:rsidRPr="00DE0876" w:rsidRDefault="00BD6FF3">
            <w:pPr>
              <w:widowControl w:val="0"/>
              <w:ind w:firstLine="0"/>
              <w:rPr>
                <w:sz w:val="14"/>
                <w:szCs w:val="14"/>
              </w:rPr>
            </w:pPr>
            <w:r w:rsidRPr="00DE0876">
              <w:rPr>
                <w:sz w:val="14"/>
                <w:szCs w:val="14"/>
              </w:rPr>
              <w:t xml:space="preserve">VI - </w:t>
            </w:r>
            <w:proofErr w:type="gramStart"/>
            <w:r w:rsidRPr="00DE0876">
              <w:rPr>
                <w:sz w:val="14"/>
                <w:szCs w:val="14"/>
              </w:rPr>
              <w:t>auxiliar</w:t>
            </w:r>
            <w:proofErr w:type="gramEnd"/>
            <w:r w:rsidRPr="00DE0876">
              <w:rPr>
                <w:sz w:val="14"/>
                <w:szCs w:val="14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DE0876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 w:rsidRPr="00DE0876">
              <w:rPr>
                <w:sz w:val="14"/>
                <w:szCs w:val="14"/>
              </w:rPr>
              <w:lastRenderedPageBreak/>
              <w:t xml:space="preserve">VII - cientificar, em prazo razoável, o gestor de contratos sobre o término do contrato, em caso de nova contratação ou da escolha pela </w:t>
            </w:r>
            <w:r>
              <w:rPr>
                <w:sz w:val="16"/>
                <w:szCs w:val="16"/>
              </w:rPr>
              <w:t>prorrogação, visando a solução de continuidade.</w:t>
            </w:r>
          </w:p>
          <w:p w:rsidR="00DE0876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VIII - participar da atualização do relatório de riscos durante a fase de gestão do contrato, em conjunto com o fiscal administrativo e com o </w:t>
            </w:r>
          </w:p>
          <w:p w:rsidR="00DE0876" w:rsidRDefault="00DE0876">
            <w:pPr>
              <w:widowControl w:val="0"/>
              <w:ind w:firstLine="0"/>
              <w:rPr>
                <w:sz w:val="16"/>
                <w:szCs w:val="16"/>
              </w:rPr>
            </w:pP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setorial, conforme o disposto no inciso VI do art. 23;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7D6E7C" w:rsidRDefault="00BD6FF3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7D6E7C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7D6E7C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D6E7C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Guinter</w:t>
            </w:r>
            <w:proofErr w:type="spellEnd"/>
            <w:r>
              <w:rPr>
                <w:sz w:val="16"/>
                <w:szCs w:val="16"/>
              </w:rPr>
              <w:t xml:space="preserve"> Hart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7D6E7C" w:rsidRDefault="00BD6FF3">
      <w:pPr>
        <w:pStyle w:val="Ttulo2"/>
      </w:pPr>
      <w:r>
        <w:t>Fiscalização Setorial</w:t>
      </w:r>
    </w:p>
    <w:p w:rsidR="007D6E7C" w:rsidRDefault="00BD6FF3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7D6E7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7D6E7C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:rsidR="007D6E7C" w:rsidRDefault="00BD6FF3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7D6E7C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7D6E7C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D6E7C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7C" w:rsidRDefault="007D6E7C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7D6E7C" w:rsidRDefault="007D6E7C"/>
    <w:p w:rsidR="007D6E7C" w:rsidRDefault="007D6E7C"/>
    <w:p w:rsidR="007D6E7C" w:rsidRDefault="007D6E7C">
      <w:pPr>
        <w:jc w:val="right"/>
      </w:pPr>
    </w:p>
    <w:p w:rsidR="007D6E7C" w:rsidRDefault="007D6E7C">
      <w:pPr>
        <w:jc w:val="right"/>
      </w:pPr>
    </w:p>
    <w:p w:rsidR="007D6E7C" w:rsidRDefault="007D6E7C">
      <w:pPr>
        <w:jc w:val="right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7D6E7C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7D6E7C" w:rsidRDefault="007D6E7C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7D6E7C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7D6E7C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D6E7C" w:rsidRDefault="00BD6FF3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 xml:space="preserve">Secretário </w:t>
            </w:r>
            <w:proofErr w:type="gramStart"/>
            <w:r>
              <w:t>Municipal  da</w:t>
            </w:r>
            <w:proofErr w:type="gramEnd"/>
            <w:r>
              <w:t xml:space="preserve"> Cultura, Desporto e Turismo</w:t>
            </w:r>
          </w:p>
        </w:tc>
      </w:tr>
    </w:tbl>
    <w:p w:rsidR="007D6E7C" w:rsidRDefault="007D6E7C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7D6E7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D6FF3" w:rsidRDefault="00BD6FF3">
      <w:pPr>
        <w:spacing w:after="0"/>
      </w:pPr>
      <w:r>
        <w:separator/>
      </w:r>
    </w:p>
  </w:endnote>
  <w:endnote w:type="continuationSeparator" w:id="0">
    <w:p w:rsidR="00BD6FF3" w:rsidRDefault="00BD6F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258202"/>
      <w:docPartObj>
        <w:docPartGallery w:val="Page Numbers (Top of Page)"/>
        <w:docPartUnique/>
      </w:docPartObj>
    </w:sdtPr>
    <w:sdtEndPr/>
    <w:sdtContent>
      <w:p w:rsidR="007D6E7C" w:rsidRDefault="00BD6FF3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7D6E7C" w:rsidRDefault="007D6E7C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6989447"/>
      <w:docPartObj>
        <w:docPartGallery w:val="Page Numbers (Top of Page)"/>
        <w:docPartUnique/>
      </w:docPartObj>
    </w:sdtPr>
    <w:sdtEndPr/>
    <w:sdtContent>
      <w:p w:rsidR="007D6E7C" w:rsidRDefault="00BD6FF3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7D6E7C" w:rsidRDefault="007D6E7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D6FF3" w:rsidRDefault="00BD6FF3">
      <w:pPr>
        <w:spacing w:after="0"/>
      </w:pPr>
      <w:r>
        <w:separator/>
      </w:r>
    </w:p>
  </w:footnote>
  <w:footnote w:type="continuationSeparator" w:id="0">
    <w:p w:rsidR="00BD6FF3" w:rsidRDefault="00BD6F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6E7C" w:rsidRDefault="007D6E7C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7D6E7C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D6E7C" w:rsidRDefault="00BD6FF3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D6E7C" w:rsidRDefault="00BD6FF3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7D6E7C" w:rsidRDefault="00BD6FF3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:rsidR="007D6E7C" w:rsidRDefault="00BD6FF3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D6E7C" w:rsidRDefault="007D6E7C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7D6E7C" w:rsidRDefault="007D6E7C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6E7C" w:rsidRDefault="007D6E7C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7D6E7C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D6E7C" w:rsidRDefault="00BD6FF3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D6E7C" w:rsidRDefault="00BD6FF3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7D6E7C" w:rsidRDefault="00BD6FF3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D6E7C" w:rsidRDefault="007D6E7C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7D6E7C" w:rsidRDefault="007D6E7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24602"/>
    <w:multiLevelType w:val="multilevel"/>
    <w:tmpl w:val="182246EC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027752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7C"/>
    <w:rsid w:val="00472340"/>
    <w:rsid w:val="007D6E7C"/>
    <w:rsid w:val="00BD6FF3"/>
    <w:rsid w:val="00BF1C55"/>
    <w:rsid w:val="00D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7B51"/>
  <w15:docId w15:val="{F1A2AB33-5387-4B8A-B768-70343340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1778</Words>
  <Characters>9606</Characters>
  <Application>Microsoft Office Word</Application>
  <DocSecurity>0</DocSecurity>
  <Lines>80</Lines>
  <Paragraphs>22</Paragraphs>
  <ScaleCrop>false</ScaleCrop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9</cp:revision>
  <cp:lastPrinted>2024-07-19T11:51:00Z</cp:lastPrinted>
  <dcterms:created xsi:type="dcterms:W3CDTF">2023-03-10T12:55:00Z</dcterms:created>
  <dcterms:modified xsi:type="dcterms:W3CDTF">2024-07-19T11:52:00Z</dcterms:modified>
  <dc:language>pt-BR</dc:language>
</cp:coreProperties>
</file>