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0CA64" w14:textId="77777777" w:rsidR="008F76F3" w:rsidRPr="00DF3E2A" w:rsidRDefault="008F76F3" w:rsidP="008F76F3">
      <w:pPr>
        <w:spacing w:after="0" w:line="276" w:lineRule="auto"/>
        <w:jc w:val="center"/>
        <w:rPr>
          <w:rFonts w:cs="Tahoma"/>
          <w:b/>
          <w:sz w:val="28"/>
          <w:szCs w:val="28"/>
        </w:rPr>
      </w:pPr>
      <w:r w:rsidRPr="00DF3E2A">
        <w:rPr>
          <w:rFonts w:cs="Tahoma"/>
          <w:b/>
          <w:sz w:val="28"/>
          <w:szCs w:val="28"/>
        </w:rPr>
        <w:t xml:space="preserve">ESTUDO TÉCNICO PRELIMINAR </w:t>
      </w:r>
    </w:p>
    <w:tbl>
      <w:tblPr>
        <w:tblStyle w:val="Tabelacomgrade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8F76F3" w:rsidRPr="001642AC" w14:paraId="0D68AE69" w14:textId="77777777" w:rsidTr="00072539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509A0FAC" w14:textId="77777777" w:rsidR="00DF3E2A" w:rsidRDefault="00DF3E2A" w:rsidP="0036555F">
            <w:pPr>
              <w:spacing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</w:p>
          <w:p w14:paraId="4817D567" w14:textId="77777777" w:rsidR="008F76F3" w:rsidRDefault="008F76F3" w:rsidP="0036555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1642AC">
              <w:rPr>
                <w:rFonts w:cs="Tahoma"/>
                <w:b/>
                <w:sz w:val="16"/>
                <w:szCs w:val="16"/>
              </w:rPr>
              <w:t xml:space="preserve">Secretaria requisitante: </w:t>
            </w:r>
            <w:r w:rsidR="002E0C45">
              <w:rPr>
                <w:rFonts w:cs="Tahoma"/>
                <w:sz w:val="16"/>
                <w:szCs w:val="16"/>
              </w:rPr>
              <w:t>Secretaria Municipal de Administração</w:t>
            </w:r>
            <w:r w:rsidR="008C49F5">
              <w:rPr>
                <w:rFonts w:cs="Tahoma"/>
                <w:sz w:val="16"/>
                <w:szCs w:val="16"/>
              </w:rPr>
              <w:t>, Planejamento e Finanças</w:t>
            </w:r>
            <w:r w:rsidR="002E0C45">
              <w:rPr>
                <w:rFonts w:cs="Tahoma"/>
                <w:sz w:val="16"/>
                <w:szCs w:val="16"/>
              </w:rPr>
              <w:t xml:space="preserve"> – SMAPF | Secretaria Municipal de Saúde</w:t>
            </w:r>
            <w:r w:rsidR="008C49F5">
              <w:rPr>
                <w:rFonts w:cs="Tahoma"/>
                <w:sz w:val="16"/>
                <w:szCs w:val="16"/>
              </w:rPr>
              <w:t xml:space="preserve"> e Assistência Social</w:t>
            </w:r>
            <w:r w:rsidR="002E0C45">
              <w:rPr>
                <w:rFonts w:cs="Tahoma"/>
                <w:sz w:val="16"/>
                <w:szCs w:val="16"/>
              </w:rPr>
              <w:t xml:space="preserve"> – SMSAS | Secretaria Municipal de Educação – SME | Secretaria Municipal de Cultura</w:t>
            </w:r>
            <w:r w:rsidR="008C49F5">
              <w:rPr>
                <w:rFonts w:cs="Tahoma"/>
                <w:sz w:val="16"/>
                <w:szCs w:val="16"/>
              </w:rPr>
              <w:t>, Desporto e Turismo</w:t>
            </w:r>
            <w:r w:rsidR="002E0C45">
              <w:rPr>
                <w:rFonts w:cs="Tahoma"/>
                <w:sz w:val="16"/>
                <w:szCs w:val="16"/>
              </w:rPr>
              <w:t xml:space="preserve"> – SMCDT | Secretaria Municipal de Agricultura</w:t>
            </w:r>
            <w:r w:rsidR="008C49F5">
              <w:rPr>
                <w:rFonts w:cs="Tahoma"/>
                <w:sz w:val="16"/>
                <w:szCs w:val="16"/>
              </w:rPr>
              <w:t>, Meio Ambiente e Desenvolvimento Econômico –</w:t>
            </w:r>
            <w:r w:rsidR="002E0C45">
              <w:rPr>
                <w:rFonts w:cs="Tahoma"/>
                <w:sz w:val="16"/>
                <w:szCs w:val="16"/>
              </w:rPr>
              <w:t xml:space="preserve"> SMAMADE</w:t>
            </w:r>
            <w:r w:rsidR="008C49F5">
              <w:rPr>
                <w:rFonts w:cs="Tahoma"/>
                <w:sz w:val="16"/>
                <w:szCs w:val="16"/>
              </w:rPr>
              <w:t xml:space="preserve"> </w:t>
            </w:r>
          </w:p>
          <w:p w14:paraId="1CA8A904" w14:textId="69353C7B" w:rsidR="00DF3E2A" w:rsidRPr="001642AC" w:rsidRDefault="00DF3E2A" w:rsidP="0036555F">
            <w:pPr>
              <w:spacing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</w:tr>
      <w:tr w:rsidR="008F76F3" w:rsidRPr="001642AC" w14:paraId="5EBF3E6C" w14:textId="77777777" w:rsidTr="00072539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506C1DC7" w14:textId="2362A15D" w:rsidR="008F76F3" w:rsidRPr="001642AC" w:rsidRDefault="008F76F3" w:rsidP="0036555F">
            <w:pPr>
              <w:spacing w:line="276" w:lineRule="auto"/>
              <w:ind w:firstLine="0"/>
              <w:rPr>
                <w:rFonts w:cs="Tahoma"/>
                <w:b/>
                <w:sz w:val="16"/>
                <w:szCs w:val="16"/>
              </w:rPr>
            </w:pPr>
            <w:r w:rsidRPr="001642AC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2E0C45">
              <w:rPr>
                <w:rFonts w:cs="Tahoma"/>
                <w:bCs/>
                <w:sz w:val="16"/>
                <w:szCs w:val="16"/>
              </w:rPr>
              <w:t>Edson Adilso Heck, Jóice Cristina Horst, Carlos Alexandre Lutterbeck, Charles Porsche</w:t>
            </w:r>
            <w:r w:rsidR="00A403D8">
              <w:rPr>
                <w:rFonts w:cs="Tahoma"/>
                <w:bCs/>
                <w:sz w:val="16"/>
                <w:szCs w:val="16"/>
              </w:rPr>
              <w:t>,</w:t>
            </w:r>
            <w:r w:rsidR="002E0C45">
              <w:rPr>
                <w:rFonts w:cs="Tahoma"/>
                <w:bCs/>
                <w:sz w:val="16"/>
                <w:szCs w:val="16"/>
              </w:rPr>
              <w:t xml:space="preserve"> Gilnei Dahmer</w:t>
            </w:r>
            <w:r w:rsidR="0052670D">
              <w:rPr>
                <w:rFonts w:cs="Tahoma"/>
                <w:bCs/>
                <w:sz w:val="16"/>
                <w:szCs w:val="16"/>
              </w:rPr>
              <w:t>.</w:t>
            </w:r>
          </w:p>
        </w:tc>
      </w:tr>
      <w:tr w:rsidR="008F76F3" w:rsidRPr="001642AC" w14:paraId="58FCAF88" w14:textId="77777777" w:rsidTr="00072539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678E4BBE" w14:textId="77777777" w:rsidR="008F76F3" w:rsidRPr="001642AC" w:rsidRDefault="008F76F3" w:rsidP="001642AC">
            <w:pPr>
              <w:spacing w:line="276" w:lineRule="auto"/>
              <w:ind w:firstLine="0"/>
              <w:rPr>
                <w:rFonts w:cs="Tahoma"/>
                <w:b/>
                <w:sz w:val="20"/>
                <w:szCs w:val="20"/>
              </w:rPr>
            </w:pPr>
          </w:p>
        </w:tc>
      </w:tr>
      <w:tr w:rsidR="008F76F3" w:rsidRPr="001642AC" w14:paraId="3DD24274" w14:textId="77777777" w:rsidTr="00072539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1BF269D1" w14:textId="77777777" w:rsidR="008F76F3" w:rsidRPr="001642AC" w:rsidRDefault="008F76F3" w:rsidP="0036555F">
            <w:pPr>
              <w:spacing w:line="276" w:lineRule="auto"/>
              <w:ind w:firstLine="0"/>
              <w:rPr>
                <w:rFonts w:cs="Tahoma"/>
                <w:b/>
                <w:sz w:val="20"/>
                <w:szCs w:val="20"/>
              </w:rPr>
            </w:pPr>
            <w:r w:rsidRPr="001642AC">
              <w:rPr>
                <w:rFonts w:cs="Tahoma"/>
                <w:b/>
                <w:sz w:val="20"/>
                <w:szCs w:val="20"/>
              </w:rPr>
              <w:t>1 - DESCRIÇÃO DA NECESSIDADE</w:t>
            </w:r>
          </w:p>
        </w:tc>
      </w:tr>
      <w:tr w:rsidR="008F76F3" w:rsidRPr="001642AC" w14:paraId="7549A9A5" w14:textId="77777777" w:rsidTr="00072539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64C3993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1642AC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1642AC" w14:paraId="77F24F0B" w14:textId="77777777" w:rsidTr="000725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</w:tcPr>
          <w:p w14:paraId="5686A4DC" w14:textId="77777777" w:rsidR="00326C95" w:rsidRP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 xml:space="preserve">A contratação de serviços de desinsetização, desratização, limpeza das caixas de água e bebedouros, e sanitização de ambientes nos prédios públicos municipais da Prefeitura Municipal de Imigrante é uma medida essencial para a garantia da saúde pública, segurança e bem-estar dos servidores, cidadãos e demais frequentadores desses espaços. </w:t>
            </w:r>
          </w:p>
          <w:p w14:paraId="066F6AA3" w14:textId="588ED2BC" w:rsidR="00326C95" w:rsidRP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 xml:space="preserve">A necessidade de manutenção </w:t>
            </w:r>
            <w:r>
              <w:rPr>
                <w:sz w:val="16"/>
                <w:szCs w:val="16"/>
              </w:rPr>
              <w:t>p</w:t>
            </w:r>
            <w:r w:rsidRPr="00326C95">
              <w:rPr>
                <w:sz w:val="16"/>
                <w:szCs w:val="16"/>
              </w:rPr>
              <w:t xml:space="preserve">reventiva e </w:t>
            </w:r>
            <w:r>
              <w:rPr>
                <w:sz w:val="16"/>
                <w:szCs w:val="16"/>
              </w:rPr>
              <w:t>c</w:t>
            </w:r>
            <w:r w:rsidRPr="00326C95">
              <w:rPr>
                <w:sz w:val="16"/>
                <w:szCs w:val="16"/>
              </w:rPr>
              <w:t xml:space="preserve">orretiva dos prédios públicos municipais, incluindo escolas, hospitais, órgãos administrativos e demais instalações, pois, são locais com alto tráfego de pessoas e propensos à proliferação de pragas e doenças transmitidas por vetores. </w:t>
            </w:r>
          </w:p>
          <w:p w14:paraId="7B5A931A" w14:textId="77777777" w:rsidR="00326C95" w:rsidRP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A realização regular de desinsetização, desratização, limpeza de caixas de água e bebedouros, além da sanitização de ambientes, é fundamental para prevenir infestações e garantir a qualidade de vida, qualidade do uso da água, bem como a higiene dos ambientes públicos.</w:t>
            </w:r>
          </w:p>
          <w:p w14:paraId="3791F9D5" w14:textId="5CCA4CDF" w:rsid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A legislação sanitária exige que os órgãos públicos mantenham seus espaços livres de pragas e que as instalações de água estejam em conformidade com os padrões de qualidade e segurança. A não conformidade pode resultar em penalidades legais e, o que é mais importante, em riscos para a saúde pública.</w:t>
            </w:r>
          </w:p>
          <w:p w14:paraId="4DE28E45" w14:textId="77777777" w:rsidR="00326C95" w:rsidRP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O registro de preços para serviços de desinsetização, desratização, limpeza das caixas de água e bebedouros, e sanitização de ambientes nos prédios públicos municipais da Prefeitura Municipal de Imigrante é uma medida essencial para a garantia da saúde pública, segurança e bem-estar dos servidores, cidadãos e demais frequentadores desses espaços.</w:t>
            </w:r>
          </w:p>
          <w:p w14:paraId="55F3CA39" w14:textId="3FF1FE43" w:rsid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O sistema de registro de preços, regulamentado por decreto municipal em seu art. 74, I, permite que a administração pública realize aquisições de forma mais eficiente, evitando a realização de múltiplos processos licitatórios para cada necessidade emergente ou imprevisível. Esse sistema proporciona maior agilidade na contratação, ao mesmo tempo em que mantém a competitividade e a economicidade.</w:t>
            </w:r>
          </w:p>
          <w:p w14:paraId="30EE9F84" w14:textId="42E1AE34" w:rsidR="00326C95" w:rsidRDefault="00B57C0C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B57C0C">
              <w:rPr>
                <w:sz w:val="16"/>
                <w:szCs w:val="16"/>
              </w:rPr>
              <w:t xml:space="preserve">Considerando a necessidade de manter ambientes saudáveis e livres de pragas e doenças, a economicidade e eficiência do </w:t>
            </w:r>
            <w:r w:rsidR="00326C95">
              <w:rPr>
                <w:sz w:val="16"/>
                <w:szCs w:val="16"/>
              </w:rPr>
              <w:t xml:space="preserve">pregão eletrônico via </w:t>
            </w:r>
            <w:r w:rsidRPr="00B57C0C">
              <w:rPr>
                <w:sz w:val="16"/>
                <w:szCs w:val="16"/>
              </w:rPr>
              <w:t xml:space="preserve">sistema de registro de preços, além da legalidade e transparência da licitação pública, </w:t>
            </w:r>
            <w:r w:rsidR="00326C95">
              <w:rPr>
                <w:sz w:val="16"/>
                <w:szCs w:val="16"/>
              </w:rPr>
              <w:t xml:space="preserve">a </w:t>
            </w:r>
            <w:r w:rsidRPr="00B57C0C">
              <w:rPr>
                <w:sz w:val="16"/>
                <w:szCs w:val="16"/>
              </w:rPr>
              <w:t>abertura de processo licitatório para contratação de serviços de dedetização, desratização, limpeza de bebedouros e caixas de água e sanitização de ambientes, para todas as secretarias municipais</w:t>
            </w:r>
            <w:r w:rsidR="00326C95">
              <w:rPr>
                <w:sz w:val="16"/>
                <w:szCs w:val="16"/>
              </w:rPr>
              <w:t xml:space="preserve"> é de extrema importância, tendo em vista que tem por objetivo, os seguintes pontos abaixo:</w:t>
            </w:r>
          </w:p>
          <w:p w14:paraId="328FEDD2" w14:textId="78B441E1" w:rsidR="00326C95" w:rsidRP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G</w:t>
            </w:r>
            <w:r w:rsidRPr="00326C95">
              <w:rPr>
                <w:sz w:val="16"/>
                <w:szCs w:val="16"/>
              </w:rPr>
              <w:t>arantir ambientes saudáveis e livres de pragas e doenças transmitidas por vetores</w:t>
            </w:r>
            <w:r>
              <w:rPr>
                <w:sz w:val="16"/>
                <w:szCs w:val="16"/>
              </w:rPr>
              <w:t>.</w:t>
            </w:r>
          </w:p>
          <w:p w14:paraId="56A34D28" w14:textId="77777777" w:rsidR="00326C95" w:rsidRP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- Prevenir riscos à saúde pública e danos materiais.</w:t>
            </w:r>
          </w:p>
          <w:p w14:paraId="51D3D664" w14:textId="77777777" w:rsidR="00326C95" w:rsidRP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- Manter a qualidade dos serviços prestados pelas secretarias municipais.</w:t>
            </w:r>
          </w:p>
          <w:p w14:paraId="26F7D3FB" w14:textId="7EF9C9B1" w:rsidR="00326C95" w:rsidRP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- Contratar empresas especializadas para realizar os serviços de dedetização, desratização e limpeza</w:t>
            </w:r>
            <w:r>
              <w:rPr>
                <w:sz w:val="16"/>
                <w:szCs w:val="16"/>
              </w:rPr>
              <w:t>.</w:t>
            </w:r>
          </w:p>
          <w:p w14:paraId="0C8C10B0" w14:textId="77777777" w:rsidR="00326C95" w:rsidRP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- Obter preços justos e competitivos.</w:t>
            </w:r>
          </w:p>
          <w:p w14:paraId="7468F4DE" w14:textId="77777777" w:rsidR="00326C95" w:rsidRP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- Promover transparência e igualdade de oportunidades entre os licitantes.</w:t>
            </w:r>
          </w:p>
          <w:p w14:paraId="0DB69B1F" w14:textId="77777777" w:rsid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- Manutenção preventiva para evitar problemas futuros.</w:t>
            </w:r>
          </w:p>
          <w:p w14:paraId="1FE1DC61" w14:textId="29E9E9AF" w:rsidR="00326C95" w:rsidRP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- Redução de custos de manutenção.</w:t>
            </w:r>
          </w:p>
          <w:p w14:paraId="13DFBEDB" w14:textId="6B96441D" w:rsidR="00326C95" w:rsidRDefault="00326C95" w:rsidP="00326C95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  <w:r w:rsidRPr="00326C95">
              <w:rPr>
                <w:sz w:val="16"/>
                <w:szCs w:val="16"/>
              </w:rPr>
              <w:t>- Garantia de segurança e bem-estar para servidores e população.</w:t>
            </w:r>
          </w:p>
          <w:p w14:paraId="0CC31EB7" w14:textId="77777777" w:rsidR="00B57C0C" w:rsidRPr="00A403D8" w:rsidRDefault="00B57C0C" w:rsidP="00A403D8">
            <w:pPr>
              <w:spacing w:line="276" w:lineRule="auto"/>
              <w:ind w:left="22" w:firstLine="142"/>
              <w:rPr>
                <w:sz w:val="16"/>
                <w:szCs w:val="16"/>
              </w:rPr>
            </w:pPr>
          </w:p>
          <w:p w14:paraId="26828342" w14:textId="0A803D85" w:rsidR="008F76F3" w:rsidRPr="001642AC" w:rsidRDefault="0036555F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2 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– ESTIMATIVA DAS QUANTIDADES</w:t>
            </w:r>
          </w:p>
        </w:tc>
      </w:tr>
      <w:tr w:rsidR="008F76F3" w:rsidRPr="001642AC" w14:paraId="1D789878" w14:textId="77777777" w:rsidTr="000725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shd w:val="clear" w:color="auto" w:fill="F2F2F2" w:themeFill="background1" w:themeFillShade="F2"/>
          </w:tcPr>
          <w:p w14:paraId="25CF518F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das quantidades a serem contratadas,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u w:val="single"/>
                <w:lang w:eastAsia="pt-BR"/>
              </w:rPr>
              <w:t>acompanhada das memórias de cálculo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8F76F3" w:rsidRPr="001642AC" w14:paraId="47CF1596" w14:textId="77777777" w:rsidTr="000725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10206" w:type="dxa"/>
          </w:tcPr>
          <w:tbl>
            <w:tblPr>
              <w:tblW w:w="995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8519"/>
              <w:gridCol w:w="557"/>
              <w:gridCol w:w="453"/>
            </w:tblGrid>
            <w:tr w:rsidR="0052670D" w:rsidRPr="00E92143" w14:paraId="58B3B954" w14:textId="77777777" w:rsidTr="00DF3E2A">
              <w:trPr>
                <w:jc w:val="center"/>
              </w:trPr>
              <w:tc>
                <w:tcPr>
                  <w:tcW w:w="9955" w:type="dxa"/>
                  <w:gridSpan w:val="4"/>
                  <w:shd w:val="clear" w:color="auto" w:fill="auto"/>
                  <w:vAlign w:val="center"/>
                </w:tcPr>
                <w:p w14:paraId="2AE73C83" w14:textId="2A646A6F" w:rsidR="0052670D" w:rsidRPr="00471B6A" w:rsidRDefault="0052670D" w:rsidP="0052670D">
                  <w:pPr>
                    <w:ind w:firstLine="0"/>
                    <w:jc w:val="center"/>
                    <w:rPr>
                      <w:b/>
                      <w:bCs/>
                      <w:szCs w:val="18"/>
                    </w:rPr>
                  </w:pPr>
                  <w:bookmarkStart w:id="0" w:name="_Hlk183607828"/>
                  <w:r>
                    <w:rPr>
                      <w:b/>
                      <w:bCs/>
                      <w:szCs w:val="18"/>
                    </w:rPr>
                    <w:t>LOTE 1 – DESINSETIZAÇÃO E DESRATIZAÇÃO</w:t>
                  </w:r>
                </w:p>
              </w:tc>
            </w:tr>
            <w:tr w:rsidR="0052670D" w:rsidRPr="00E92143" w14:paraId="299A8394" w14:textId="77777777" w:rsidTr="00DF3E2A">
              <w:trPr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01D9A116" w14:textId="77777777" w:rsidR="0052670D" w:rsidRPr="00E92143" w:rsidRDefault="0052670D" w:rsidP="0052670D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8519" w:type="dxa"/>
                  <w:shd w:val="clear" w:color="auto" w:fill="auto"/>
                  <w:vAlign w:val="center"/>
                </w:tcPr>
                <w:p w14:paraId="15058D1B" w14:textId="77777777" w:rsidR="0052670D" w:rsidRPr="00E92143" w:rsidRDefault="0052670D" w:rsidP="0052670D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1102FC90" w14:textId="77777777" w:rsidR="0052670D" w:rsidRPr="00E92143" w:rsidRDefault="0052670D" w:rsidP="0052670D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3A9FC9D3" w14:textId="77777777" w:rsidR="0052670D" w:rsidRPr="00E92143" w:rsidRDefault="0052670D" w:rsidP="0052670D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667CA8DF" w14:textId="77777777" w:rsidTr="00DF3E2A">
              <w:trPr>
                <w:trHeight w:val="555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27B6988A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bookmarkStart w:id="1" w:name="_Hlk183090987"/>
                  <w:r w:rsidRPr="00E92143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19" w:type="dxa"/>
                  <w:vAlign w:val="center"/>
                </w:tcPr>
                <w:p w14:paraId="23069C75" w14:textId="77777777" w:rsidR="0052670D" w:rsidRPr="002D4CA5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D4CA5">
                    <w:rPr>
                      <w:rFonts w:cs="Tahoma"/>
                      <w:sz w:val="16"/>
                      <w:szCs w:val="16"/>
                    </w:rPr>
                    <w:t xml:space="preserve">Desinsetização e desratização (geral) em toda parte interna e externa, incluindo cozinha, refeitório e todas as dependências, inclusive a rede de esgoto dos prédios da </w:t>
                  </w:r>
                  <w:proofErr w:type="spellStart"/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EMEIs</w:t>
                  </w:r>
                  <w:proofErr w:type="spellEnd"/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: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 xml:space="preserve"> EMEI Ciranda de Sonhos – 455m²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 e 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>EMEI Pequeno Mundo – 373,74m²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 - </w:t>
                  </w:r>
                  <w:r w:rsidRPr="002D4CA5">
                    <w:rPr>
                      <w:rFonts w:cs="Tahoma"/>
                      <w:b/>
                      <w:sz w:val="16"/>
                      <w:szCs w:val="16"/>
                    </w:rPr>
                    <w:t>TOTAL: 828,74m²</w:t>
                  </w:r>
                  <w:r>
                    <w:rPr>
                      <w:rFonts w:cs="Tahoma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4FAD026E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3B430C34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E3C1B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663BAC9F" w14:textId="77777777" w:rsidTr="00DF3E2A">
              <w:trPr>
                <w:trHeight w:val="561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57674E59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9" w:type="dxa"/>
                  <w:vAlign w:val="center"/>
                </w:tcPr>
                <w:p w14:paraId="31359648" w14:textId="77777777" w:rsidR="0052670D" w:rsidRPr="00AD4BA0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AD4BA0">
                    <w:rPr>
                      <w:rFonts w:cs="Tahoma"/>
                      <w:sz w:val="16"/>
                      <w:szCs w:val="16"/>
                    </w:rPr>
                    <w:t xml:space="preserve">Desinsetização e desratização (geral) em toda parte interna e externa das Escolas, incluindo cozinha, refeitório e todas as dependências, inclusive a rede de esgoto dos prédios das </w:t>
                  </w:r>
                  <w:proofErr w:type="spellStart"/>
                  <w:r w:rsidRPr="00AD4BA0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EMEFs</w:t>
                  </w:r>
                  <w:proofErr w:type="spellEnd"/>
                  <w:r w:rsidRPr="00AD4BA0">
                    <w:rPr>
                      <w:rFonts w:cs="Tahoma"/>
                      <w:b/>
                      <w:bCs/>
                      <w:sz w:val="16"/>
                      <w:szCs w:val="16"/>
                    </w:rPr>
                    <w:t>:</w:t>
                  </w:r>
                  <w:r w:rsidRPr="00AD4BA0">
                    <w:rPr>
                      <w:rFonts w:cs="Tahoma"/>
                      <w:sz w:val="16"/>
                      <w:szCs w:val="16"/>
                    </w:rPr>
                    <w:t xml:space="preserve"> EMEF Arco-íris – Extensão - 873m², EMEF Arco-Íris - 986m², EMEF Santo Antônio - 1068m² e Centro de Atividades Integradas – CAI - 322m² - </w:t>
                  </w:r>
                  <w:r w:rsidRPr="00AD4BA0">
                    <w:rPr>
                      <w:rFonts w:cs="Tahoma"/>
                      <w:b/>
                      <w:sz w:val="16"/>
                      <w:szCs w:val="16"/>
                    </w:rPr>
                    <w:t>TOTAL 3.249m²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6FD31BD9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10E04FEB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E3C1B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0F009816" w14:textId="77777777" w:rsidTr="00DF3E2A">
              <w:trPr>
                <w:trHeight w:val="379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1A5A43C1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519" w:type="dxa"/>
                  <w:vAlign w:val="center"/>
                </w:tcPr>
                <w:p w14:paraId="13E5FD7C" w14:textId="77777777" w:rsidR="0052670D" w:rsidRPr="00AD4BA0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AD4BA0">
                    <w:rPr>
                      <w:rFonts w:cs="Tahoma"/>
                      <w:sz w:val="16"/>
                      <w:szCs w:val="16"/>
                    </w:rPr>
                    <w:t xml:space="preserve">Desinsetização e desratização (geral) em toda parte interna e externa, incluindo a rede de esgoto do prédio da </w:t>
                  </w:r>
                  <w:r w:rsidRPr="00AD4BA0">
                    <w:rPr>
                      <w:rFonts w:cs="Tahoma"/>
                      <w:b/>
                      <w:bCs/>
                      <w:sz w:val="16"/>
                      <w:szCs w:val="16"/>
                    </w:rPr>
                    <w:t>Secretaria Municipal de Educação</w:t>
                  </w:r>
                  <w:r w:rsidRPr="00AD4BA0">
                    <w:rPr>
                      <w:rFonts w:cs="Tahoma"/>
                      <w:sz w:val="16"/>
                      <w:szCs w:val="16"/>
                    </w:rPr>
                    <w:t xml:space="preserve"> – 156m² - </w:t>
                  </w:r>
                  <w:r w:rsidRPr="00AD4BA0">
                    <w:rPr>
                      <w:rFonts w:cs="Tahoma"/>
                      <w:b/>
                      <w:sz w:val="16"/>
                      <w:szCs w:val="16"/>
                    </w:rPr>
                    <w:t>TOTAL: 156m²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793A44A0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4B67B260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E3C1B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2B39D9D7" w14:textId="77777777" w:rsidTr="00DF3E2A">
              <w:trPr>
                <w:trHeight w:val="398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24D72B68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19" w:type="dxa"/>
                  <w:vAlign w:val="center"/>
                </w:tcPr>
                <w:p w14:paraId="6DA8FD16" w14:textId="77777777" w:rsidR="0052670D" w:rsidRPr="00AD4BA0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AD4BA0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Desinsetização e desratização, (geral) em toda parte interna e externa, incluindo a rede de esgoto do prédio da </w:t>
                  </w:r>
                  <w:r w:rsidRPr="00AD4BA0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Secretaria Municipal de Agricultura</w:t>
                  </w:r>
                  <w:r w:rsidRPr="00AD4BA0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. Área total do prédio: </w:t>
                  </w:r>
                  <w:r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82,24</w:t>
                  </w:r>
                  <w:r w:rsidRPr="00AD4BA0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 xml:space="preserve"> m²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070219B3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76A0A04C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E3C1B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014691BD" w14:textId="77777777" w:rsidTr="00DF3E2A">
              <w:trPr>
                <w:trHeight w:val="418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6566D569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51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1601D9" w14:textId="77777777" w:rsidR="0052670D" w:rsidRPr="00AD4BA0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AD4BA0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>Desinsetização e desratização – CRAS Desratização através da instalação de duas porta iscas e três porta colas em área interna Desinsetização interna e externa de prédio Área interna mais externa de 247,96m²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2851C078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63517EE1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E3C1B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3D48266D" w14:textId="77777777" w:rsidTr="00DF3E2A">
              <w:trPr>
                <w:trHeight w:val="267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0B51BD41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51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D625ED" w14:textId="77777777" w:rsidR="0052670D" w:rsidRPr="00AD4BA0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AD4BA0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>Desinsetização e desratização através da instalação de 2 porta iscas e 3 portas colas em área interna + desinsetização interna e externa de prédio de 651,43m², inclusive graxeiras para ralos externas: - Centro de Saúde da Família/UBS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0779ED19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6B899AC4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E3C1B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4EF537D4" w14:textId="77777777" w:rsidTr="00DF3E2A">
              <w:trPr>
                <w:trHeight w:val="273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13F6F93E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51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C48A9B" w14:textId="77777777" w:rsidR="0052670D" w:rsidRPr="00AD4BA0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AD4BA0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Desinsetização e desratização, (geral) em toda parte interna e externa, incluindo a rede de esgoto dos prédios da: </w:t>
                  </w:r>
                  <w:r w:rsidRPr="00AD4BA0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Secretaria da Cultura</w:t>
                  </w:r>
                  <w:r w:rsidRPr="00AD4BA0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 - 437,88m² 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03060FF0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1A9E236F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E3C1B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026F2CF9" w14:textId="77777777" w:rsidTr="00DF3E2A">
              <w:trPr>
                <w:trHeight w:val="357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306BB056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51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58916F" w14:textId="77777777" w:rsidR="0052670D" w:rsidRPr="00AD4BA0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AD4BA0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Desinsetização e desratização (geral), em toda parte interna e externa, incluindo todas as dependências, e a rede de esgoto do prédio da </w:t>
                  </w:r>
                  <w:r w:rsidRPr="00AD4BA0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antiga sala dos Correios em Daltro Filho. Área Total: 164,30m² (2 pavimentos de 82,15m² cada um)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16D02006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496951B5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E3C1B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488B49FF" w14:textId="77777777" w:rsidTr="00DF3E2A">
              <w:trPr>
                <w:trHeight w:val="259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7E1D064C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879A82" w14:textId="77777777" w:rsidR="0052670D" w:rsidRPr="00AD4BA0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AD4BA0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>Desinsetização e desratização através da instalação de 2 porta iscas e 3 portas colas em área interna + desinsetização interna e externa de prédio - 153m²: - UBS de Daltro Filho.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7F3F323B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36770CCD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E3C1B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78AB7D9B" w14:textId="77777777" w:rsidTr="00DF3E2A">
              <w:trPr>
                <w:trHeight w:val="278"/>
                <w:jc w:val="center"/>
              </w:trPr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A293C1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10</w:t>
                  </w:r>
                </w:p>
              </w:tc>
              <w:tc>
                <w:tcPr>
                  <w:tcW w:w="851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20B1DF7" w14:textId="77777777" w:rsidR="0052670D" w:rsidRPr="002D4CA5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5F41D9">
                    <w:rPr>
                      <w:rFonts w:cs="Tahoma"/>
                      <w:sz w:val="16"/>
                      <w:szCs w:val="16"/>
                    </w:rPr>
                    <w:t>Desinsetização e desratização (geral)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, </w:t>
                  </w:r>
                  <w:r w:rsidRPr="005F41D9">
                    <w:rPr>
                      <w:rFonts w:cs="Tahoma"/>
                      <w:sz w:val="16"/>
                      <w:szCs w:val="16"/>
                    </w:rPr>
                    <w:t xml:space="preserve">em toda parte interna e externa, incluindo todas as dependências, 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e </w:t>
                  </w:r>
                  <w:r w:rsidRPr="005F41D9">
                    <w:rPr>
                      <w:rFonts w:cs="Tahoma"/>
                      <w:sz w:val="16"/>
                      <w:szCs w:val="16"/>
                    </w:rPr>
                    <w:t xml:space="preserve">a rede de esgoto do prédio da </w:t>
                  </w:r>
                  <w:r w:rsidRPr="005F41D9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Sala do Cidadão – </w:t>
                  </w:r>
                  <w:r w:rsidRPr="005F41D9">
                    <w:rPr>
                      <w:rFonts w:cs="Tahoma"/>
                      <w:sz w:val="16"/>
                      <w:szCs w:val="16"/>
                    </w:rPr>
                    <w:t>Área Total do prédio</w:t>
                  </w:r>
                  <w:r w:rsidRPr="005F41D9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: </w:t>
                  </w:r>
                  <w:r>
                    <w:rPr>
                      <w:rFonts w:cs="Tahoma"/>
                      <w:b/>
                      <w:bCs/>
                      <w:sz w:val="16"/>
                      <w:szCs w:val="16"/>
                    </w:rPr>
                    <w:t>95</w:t>
                  </w:r>
                  <w:r w:rsidRPr="005F41D9">
                    <w:rPr>
                      <w:rFonts w:cs="Tahoma"/>
                      <w:b/>
                      <w:bCs/>
                      <w:sz w:val="16"/>
                      <w:szCs w:val="16"/>
                    </w:rPr>
                    <w:t>,</w:t>
                  </w:r>
                  <w:r>
                    <w:rPr>
                      <w:rFonts w:cs="Tahoma"/>
                      <w:b/>
                      <w:bCs/>
                      <w:sz w:val="16"/>
                      <w:szCs w:val="16"/>
                    </w:rPr>
                    <w:t>62m</w:t>
                  </w:r>
                  <w:r w:rsidRPr="005F41D9">
                    <w:rPr>
                      <w:rFonts w:cs="Tahoma"/>
                      <w:b/>
                      <w:bCs/>
                      <w:sz w:val="16"/>
                      <w:szCs w:val="16"/>
                    </w:rPr>
                    <w:t>²</w:t>
                  </w:r>
                </w:p>
              </w:tc>
              <w:tc>
                <w:tcPr>
                  <w:tcW w:w="55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F89782E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D44252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E3C1B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5FD904EA" w14:textId="77777777" w:rsidTr="00DF3E2A">
              <w:trPr>
                <w:trHeight w:val="309"/>
                <w:jc w:val="center"/>
              </w:trPr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FE8D2E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851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17B10DF" w14:textId="77777777" w:rsidR="0052670D" w:rsidRPr="005F41D9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61FF0">
                    <w:rPr>
                      <w:rFonts w:cs="Tahoma"/>
                      <w:sz w:val="16"/>
                      <w:szCs w:val="16"/>
                    </w:rPr>
                    <w:t>Desinsetização e desratização, (geral) em toda parte interna e externa, incluindo a rede de esgoto do prédio da</w:t>
                  </w:r>
                  <w:r>
                    <w:rPr>
                      <w:rFonts w:cs="Tahoma"/>
                      <w:sz w:val="16"/>
                      <w:szCs w:val="16"/>
                    </w:rPr>
                    <w:t>:</w:t>
                  </w:r>
                  <w:r w:rsidRPr="00261FF0">
                    <w:rPr>
                      <w:rFonts w:cs="Tahoma"/>
                      <w:sz w:val="16"/>
                      <w:szCs w:val="16"/>
                    </w:rPr>
                    <w:t xml:space="preserve"> Secretaria </w:t>
                  </w:r>
                  <w:r>
                    <w:rPr>
                      <w:rFonts w:cs="Tahoma"/>
                      <w:sz w:val="16"/>
                      <w:szCs w:val="16"/>
                    </w:rPr>
                    <w:t>de Administração/Prefeitura –</w:t>
                  </w:r>
                  <w:r w:rsidRPr="00261FF0">
                    <w:rPr>
                      <w:rFonts w:cs="Taho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Total do prédio: 351,46m² - cada pavimento possui 175,73m². </w:t>
                  </w:r>
                </w:p>
              </w:tc>
              <w:tc>
                <w:tcPr>
                  <w:tcW w:w="55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43422F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44ED2A0" w14:textId="77777777" w:rsidR="0052670D" w:rsidRPr="00FE3C1B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700FA3FA" w14:textId="77777777" w:rsidTr="00DF3E2A">
              <w:trPr>
                <w:trHeight w:val="130"/>
                <w:jc w:val="center"/>
              </w:trPr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427E537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9912EBF" w14:textId="77777777" w:rsidR="0052670D" w:rsidRPr="002D4CA5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1BB1EF7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29FD1CE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DF3E2A" w:rsidRPr="00E92143" w14:paraId="5E31FAA5" w14:textId="77777777" w:rsidTr="00DF3E2A">
              <w:trPr>
                <w:trHeight w:val="131"/>
                <w:jc w:val="center"/>
              </w:trPr>
              <w:tc>
                <w:tcPr>
                  <w:tcW w:w="9955" w:type="dxa"/>
                  <w:gridSpan w:val="4"/>
                  <w:shd w:val="clear" w:color="auto" w:fill="auto"/>
                  <w:vAlign w:val="center"/>
                </w:tcPr>
                <w:p w14:paraId="68F01A68" w14:textId="59D14432" w:rsidR="00DF3E2A" w:rsidRPr="00E92143" w:rsidRDefault="00DF3E2A" w:rsidP="0052670D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3A3C">
                    <w:rPr>
                      <w:b/>
                      <w:bCs/>
                      <w:szCs w:val="18"/>
                    </w:rPr>
                    <w:t>LOTE 2 – LIMPEZA E MANUTENÇÃO DE BEBEDOURO</w:t>
                  </w:r>
                </w:p>
              </w:tc>
            </w:tr>
            <w:tr w:rsidR="0052670D" w:rsidRPr="00E92143" w14:paraId="6521F339" w14:textId="77777777" w:rsidTr="00DF3E2A">
              <w:trPr>
                <w:trHeight w:val="131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48973EB8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8519" w:type="dxa"/>
                  <w:shd w:val="clear" w:color="auto" w:fill="auto"/>
                  <w:vAlign w:val="center"/>
                </w:tcPr>
                <w:p w14:paraId="6D4E07A9" w14:textId="77777777" w:rsidR="0052670D" w:rsidRPr="002D4CA5" w:rsidRDefault="0052670D" w:rsidP="0052670D">
                  <w:pPr>
                    <w:ind w:firstLine="0"/>
                    <w:jc w:val="center"/>
                    <w:rPr>
                      <w:rFonts w:cs="Tahoma"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6588D108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4CC81CD0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28FFBE34" w14:textId="77777777" w:rsidTr="00DF3E2A">
              <w:trPr>
                <w:trHeight w:val="139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627CC552" w14:textId="375E4C50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DF3E2A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9" w:type="dxa"/>
                  <w:vAlign w:val="center"/>
                </w:tcPr>
                <w:p w14:paraId="67AABF0B" w14:textId="77777777" w:rsidR="0052670D" w:rsidRPr="002D4CA5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>Limpeza e manutenção de bebedouro</w:t>
                  </w:r>
                  <w:r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 com galão </w:t>
                  </w:r>
                  <w:r w:rsidRPr="00056A38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– </w:t>
                  </w:r>
                  <w:r w:rsidRPr="00056A38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Conselho Tutelar: 1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1C6FE430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0B91BB17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41E2D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0C6F8736" w14:textId="77777777" w:rsidTr="00DF3E2A">
              <w:trPr>
                <w:trHeight w:val="328"/>
                <w:jc w:val="center"/>
              </w:trPr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630912D" w14:textId="6DA33F26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DF3E2A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03E65B5" w14:textId="77777777" w:rsidR="0052670D" w:rsidRPr="002D4CA5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Limpeza e manutenção de bebedouro (bebedouro de pressão, ligado na rede de água) </w:t>
                  </w:r>
                  <w:r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>–</w:t>
                  </w: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 </w:t>
                  </w:r>
                  <w:r w:rsidRPr="001E0A09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Prefeitura/Secretaria Municipal da Administração</w:t>
                  </w:r>
                  <w:r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: 1</w:t>
                  </w:r>
                </w:p>
              </w:tc>
              <w:tc>
                <w:tcPr>
                  <w:tcW w:w="55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4D09C0F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1FFB3FB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41E2D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616B23C5" w14:textId="77777777" w:rsidTr="00DF3E2A">
              <w:trPr>
                <w:trHeight w:val="60"/>
                <w:jc w:val="center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A2CFE0" w14:textId="1E838FAB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DF3E2A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A0D9320" w14:textId="77777777" w:rsidR="0052670D" w:rsidRPr="002D4CA5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Limpeza e manutenção de bebedouro (bebedouro de pressão, ligado na rede de água) </w:t>
                  </w:r>
                  <w:r w:rsidRPr="00056A38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shd w:val="clear" w:color="auto" w:fill="FFFFFF" w:themeFill="background1"/>
                      <w:lang w:eastAsia="pt-BR"/>
                    </w:rPr>
                    <w:t xml:space="preserve">Centro de Saúde 1° andar: </w:t>
                  </w:r>
                  <w:r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shd w:val="clear" w:color="auto" w:fill="FFFFFF" w:themeFill="background1"/>
                      <w:lang w:eastAsia="pt-BR"/>
                    </w:rPr>
                    <w:t>2 |</w:t>
                  </w:r>
                  <w:r w:rsidRPr="00056A38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shd w:val="clear" w:color="auto" w:fill="FFFFFF" w:themeFill="background1"/>
                      <w:lang w:eastAsia="pt-BR"/>
                    </w:rPr>
                    <w:t xml:space="preserve"> Centro de Saúde 2° andar: 1 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D208CB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A8293C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41E2D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2E9D8535" w14:textId="77777777" w:rsidTr="00DF3E2A">
              <w:trPr>
                <w:trHeight w:val="60"/>
                <w:jc w:val="center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4814C1" w14:textId="6FD88666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DF3E2A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651284C" w14:textId="77777777" w:rsidR="0052670D" w:rsidRPr="002354B2" w:rsidRDefault="0052670D" w:rsidP="0052670D">
                  <w:pPr>
                    <w:ind w:firstLine="0"/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Limpeza e manutenção de bebedouro </w:t>
                  </w:r>
                  <w:r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>com galão</w:t>
                  </w: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 </w:t>
                  </w:r>
                  <w:r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shd w:val="clear" w:color="auto" w:fill="FFFFFF" w:themeFill="background1"/>
                      <w:lang w:eastAsia="pt-BR"/>
                    </w:rPr>
                    <w:t xml:space="preserve">- </w:t>
                  </w:r>
                  <w:r w:rsidRPr="00056A38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shd w:val="clear" w:color="auto" w:fill="FFFFFF" w:themeFill="background1"/>
                      <w:lang w:eastAsia="pt-BR"/>
                    </w:rPr>
                    <w:t>UBS Daltro Filho</w:t>
                  </w:r>
                  <w:r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shd w:val="clear" w:color="auto" w:fill="FFFFFF" w:themeFill="background1"/>
                      <w:lang w:eastAsia="pt-BR"/>
                    </w:rPr>
                    <w:t>: 1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83D2F0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40073F" w14:textId="77777777" w:rsidR="0052670D" w:rsidRPr="00F41E2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41E2D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240BEAD4" w14:textId="77777777" w:rsidTr="00DF3E2A">
              <w:trPr>
                <w:trHeight w:val="207"/>
                <w:jc w:val="center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0C16FF" w14:textId="4914BF7C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DF3E2A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6DB1F30" w14:textId="77777777" w:rsidR="0052670D" w:rsidRPr="002D4CA5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Limpeza e manutenção de bebedouro (bebedouro de pressão, ligado na rede de água) </w:t>
                  </w:r>
                  <w:r w:rsidRPr="00056A38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 xml:space="preserve">– </w:t>
                  </w:r>
                  <w:r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CRAS</w:t>
                  </w:r>
                  <w:r w:rsidRPr="00F374E0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: 1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48334D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E4FA05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41E2D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244375C4" w14:textId="77777777" w:rsidTr="00DF3E2A">
              <w:trPr>
                <w:trHeight w:val="198"/>
                <w:jc w:val="center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3C7A6A" w14:textId="53FB5A79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DF3E2A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5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3312593" w14:textId="77777777" w:rsidR="0052670D" w:rsidRPr="002354B2" w:rsidRDefault="0052670D" w:rsidP="0052670D">
                  <w:pPr>
                    <w:ind w:firstLine="0"/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Limpeza e manutenção de bebedouro </w:t>
                  </w:r>
                  <w:r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>com galão</w:t>
                  </w: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 </w:t>
                  </w:r>
                  <w:r w:rsidRPr="00056A38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–</w:t>
                  </w:r>
                  <w:r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 xml:space="preserve"> </w:t>
                  </w:r>
                  <w:r w:rsidRPr="00056A38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CRAS</w:t>
                  </w:r>
                  <w:r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: 1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7B55FD" w14:textId="77777777" w:rsidR="0052670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E9FBB" w14:textId="77777777" w:rsidR="0052670D" w:rsidRPr="00F41E2D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41E2D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74A6D22C" w14:textId="77777777" w:rsidTr="00DF3E2A">
              <w:trPr>
                <w:trHeight w:val="131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4B09B1BA" w14:textId="3546AA9F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DF3E2A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519" w:type="dxa"/>
                  <w:vAlign w:val="center"/>
                </w:tcPr>
                <w:p w14:paraId="4DF3F806" w14:textId="77777777" w:rsidR="0052670D" w:rsidRPr="002D4CA5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D4CA5">
                    <w:rPr>
                      <w:rFonts w:cs="Tahoma"/>
                      <w:sz w:val="16"/>
                      <w:szCs w:val="16"/>
                    </w:rPr>
                    <w:t xml:space="preserve">Limpeza e manutenção de bebedouro com </w:t>
                  </w:r>
                  <w:r>
                    <w:rPr>
                      <w:rFonts w:cs="Tahoma"/>
                      <w:sz w:val="16"/>
                      <w:szCs w:val="16"/>
                    </w:rPr>
                    <w:t>g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 xml:space="preserve">alão – </w:t>
                  </w:r>
                  <w:r w:rsidRPr="000A4C2D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EMEF Santo Antônio</w:t>
                  </w:r>
                  <w:r>
                    <w:rPr>
                      <w:rFonts w:cs="Tahoma"/>
                      <w:b/>
                      <w:bCs/>
                      <w:sz w:val="16"/>
                      <w:szCs w:val="16"/>
                    </w:rPr>
                    <w:t>: 1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237ED4A6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53B0AF4F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41E2D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4445D2C7" w14:textId="77777777" w:rsidTr="00DF3E2A">
              <w:trPr>
                <w:trHeight w:val="149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3ED9DAD8" w14:textId="3C2B5AC2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DF3E2A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9" w:type="dxa"/>
                  <w:vAlign w:val="center"/>
                </w:tcPr>
                <w:p w14:paraId="46AD69DC" w14:textId="77777777" w:rsidR="0052670D" w:rsidRPr="002D4CA5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D4CA5">
                    <w:rPr>
                      <w:rFonts w:cs="Tahoma"/>
                      <w:sz w:val="16"/>
                      <w:szCs w:val="16"/>
                    </w:rPr>
                    <w:t xml:space="preserve">Limpeza e manutenção de bebedouro com galão – </w:t>
                  </w:r>
                  <w:r w:rsidRPr="000A4C2D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EMEF Arco-</w:t>
                  </w:r>
                  <w:r w:rsidRPr="002E5FA0">
                    <w:rPr>
                      <w:rFonts w:cs="Tahoma"/>
                      <w:b/>
                      <w:bCs/>
                      <w:sz w:val="16"/>
                      <w:szCs w:val="16"/>
                    </w:rPr>
                    <w:t>íris: 1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05C2EB27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21C3DC8F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41E2D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740B775A" w14:textId="77777777" w:rsidTr="00DF3E2A">
              <w:trPr>
                <w:trHeight w:val="81"/>
                <w:jc w:val="center"/>
              </w:trPr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5B3F8E8" w14:textId="53A3FFAE" w:rsidR="0052670D" w:rsidRPr="00E92143" w:rsidRDefault="00DF3E2A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8519" w:type="dxa"/>
                  <w:tcBorders>
                    <w:bottom w:val="single" w:sz="4" w:space="0" w:color="auto"/>
                  </w:tcBorders>
                  <w:vAlign w:val="center"/>
                </w:tcPr>
                <w:p w14:paraId="2460A33E" w14:textId="77777777" w:rsidR="0052670D" w:rsidRPr="002D4CA5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D4CA5">
                    <w:rPr>
                      <w:rFonts w:cs="Tahoma"/>
                      <w:sz w:val="16"/>
                      <w:szCs w:val="16"/>
                    </w:rPr>
                    <w:t xml:space="preserve">Limpeza e manutenção de bebedouro com galão </w:t>
                  </w:r>
                  <w:r w:rsidRPr="000A4C2D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EMEI Ciranda de Sonhos</w:t>
                  </w:r>
                  <w:r>
                    <w:rPr>
                      <w:rFonts w:cs="Tahoma"/>
                      <w:b/>
                      <w:bCs/>
                      <w:sz w:val="16"/>
                      <w:szCs w:val="16"/>
                    </w:rPr>
                    <w:t>: 1</w:t>
                  </w:r>
                </w:p>
              </w:tc>
              <w:tc>
                <w:tcPr>
                  <w:tcW w:w="55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A633586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0931C4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41E2D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1F37D0B5" w14:textId="77777777" w:rsidTr="00DF3E2A">
              <w:trPr>
                <w:trHeight w:val="561"/>
                <w:jc w:val="center"/>
              </w:trPr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6EEBA4B" w14:textId="40080D2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="00DF3E2A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19" w:type="dxa"/>
                  <w:tcBorders>
                    <w:bottom w:val="single" w:sz="4" w:space="0" w:color="auto"/>
                  </w:tcBorders>
                  <w:vAlign w:val="center"/>
                </w:tcPr>
                <w:p w14:paraId="3F6DC02A" w14:textId="77777777" w:rsidR="0052670D" w:rsidRPr="002D4CA5" w:rsidRDefault="0052670D" w:rsidP="0052670D">
                  <w:pPr>
                    <w:ind w:firstLine="0"/>
                    <w:rPr>
                      <w:rFonts w:cs="Tahoma"/>
                      <w:sz w:val="16"/>
                      <w:szCs w:val="16"/>
                    </w:rPr>
                  </w:pPr>
                  <w:r w:rsidRPr="002D4CA5">
                    <w:rPr>
                      <w:rFonts w:cs="Tahoma"/>
                      <w:sz w:val="16"/>
                      <w:szCs w:val="16"/>
                    </w:rPr>
                    <w:t xml:space="preserve">Limpeza e manutenção de bebedouro (bebedouro de pressão ligado na rede de água) </w:t>
                  </w:r>
                  <w:r w:rsidRPr="00056A38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EMEF Arco-íris </w:t>
                  </w:r>
                  <w:r>
                    <w:rPr>
                      <w:rFonts w:cs="Tahoma"/>
                      <w:b/>
                      <w:bCs/>
                      <w:sz w:val="16"/>
                      <w:szCs w:val="16"/>
                    </w:rPr>
                    <w:t>G</w:t>
                  </w:r>
                  <w:r w:rsidRPr="00056A38">
                    <w:rPr>
                      <w:rFonts w:cs="Tahoma"/>
                      <w:b/>
                      <w:bCs/>
                      <w:sz w:val="16"/>
                      <w:szCs w:val="16"/>
                    </w:rPr>
                    <w:t>inásio: 1 | EMEF Arco-íris extensão: 1 | EMEF Santo Antônio: 1 | CAI Centro de Atividades Integradas: 1 bebedouro com 2 saídas</w:t>
                  </w:r>
                </w:p>
              </w:tc>
              <w:tc>
                <w:tcPr>
                  <w:tcW w:w="55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071DAE7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AE7D357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F41E2D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DF3E2A" w:rsidRPr="00E92143" w14:paraId="7D332A8C" w14:textId="77777777" w:rsidTr="00DF3E2A">
              <w:trPr>
                <w:trHeight w:val="175"/>
                <w:jc w:val="center"/>
              </w:trPr>
              <w:tc>
                <w:tcPr>
                  <w:tcW w:w="995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47D1247" w14:textId="77777777" w:rsidR="00DF3E2A" w:rsidRPr="00F41E2D" w:rsidRDefault="00DF3E2A" w:rsidP="00DF3E2A">
                  <w:pPr>
                    <w:ind w:firstLine="0"/>
                    <w:rPr>
                      <w:sz w:val="16"/>
                      <w:szCs w:val="16"/>
                    </w:rPr>
                  </w:pPr>
                </w:p>
              </w:tc>
            </w:tr>
            <w:tr w:rsidR="00DF3E2A" w:rsidRPr="00E92143" w14:paraId="019535AD" w14:textId="77777777" w:rsidTr="00DF3E2A">
              <w:trPr>
                <w:trHeight w:val="264"/>
                <w:jc w:val="center"/>
              </w:trPr>
              <w:tc>
                <w:tcPr>
                  <w:tcW w:w="995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AB94B94" w14:textId="31E84022" w:rsidR="00DF3E2A" w:rsidRPr="00DF3E2A" w:rsidRDefault="00DF3E2A" w:rsidP="0052670D">
                  <w:pPr>
                    <w:ind w:firstLine="0"/>
                    <w:jc w:val="center"/>
                    <w:rPr>
                      <w:b/>
                      <w:bCs/>
                      <w:szCs w:val="18"/>
                    </w:rPr>
                  </w:pPr>
                  <w:r w:rsidRPr="00DF3E2A">
                    <w:rPr>
                      <w:b/>
                      <w:bCs/>
                      <w:szCs w:val="18"/>
                    </w:rPr>
                    <w:t>LOTE 3 – LIMPEZA DE CAIXA DE ÁGUA DOS PRÉDIOS</w:t>
                  </w:r>
                </w:p>
              </w:tc>
            </w:tr>
            <w:tr w:rsidR="0052670D" w:rsidRPr="00E92143" w14:paraId="530496CD" w14:textId="77777777" w:rsidTr="00DF3E2A">
              <w:trPr>
                <w:trHeight w:val="189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432DF973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8519" w:type="dxa"/>
                  <w:shd w:val="clear" w:color="auto" w:fill="auto"/>
                  <w:vAlign w:val="center"/>
                </w:tcPr>
                <w:p w14:paraId="55C79302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645F9295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41875CAF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3C1603C5" w14:textId="77777777" w:rsidTr="00587D57">
              <w:trPr>
                <w:trHeight w:val="132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721A0E70" w14:textId="2206BF36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="00DF3E2A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CA8C1F7" w14:textId="77777777" w:rsidR="0052670D" w:rsidRPr="00E92143" w:rsidRDefault="0052670D" w:rsidP="0052670D">
                  <w:pPr>
                    <w:ind w:firstLine="0"/>
                    <w:rPr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Limpeza de caixa de água </w:t>
                  </w:r>
                  <w:r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- </w:t>
                  </w:r>
                  <w:r w:rsidRPr="000A4C2D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Prefeitura/Secretaria Municipal de Administração - 1.000 litros</w:t>
                  </w:r>
                  <w:r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2126147F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4CED180A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C1727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4F61D16F" w14:textId="77777777" w:rsidTr="00587D57">
              <w:trPr>
                <w:trHeight w:val="70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339B6B2B" w14:textId="3DE37FCD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="00DF3E2A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5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C6B18D9" w14:textId="77777777" w:rsidR="0052670D" w:rsidRPr="00E92143" w:rsidRDefault="0052670D" w:rsidP="0052670D">
                  <w:pPr>
                    <w:ind w:firstLine="0"/>
                    <w:rPr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Limpeza de caixa de água </w:t>
                  </w:r>
                  <w:r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- </w:t>
                  </w:r>
                  <w:r w:rsidRPr="000A4C2D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UBS de Daltro Filho - 1.000 litros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63A540EE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55B8CD4A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C1727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6DCC4CE4" w14:textId="77777777" w:rsidTr="00587D57">
              <w:trPr>
                <w:trHeight w:val="70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76AC80D6" w14:textId="3E8794E8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="00DF3E2A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2D79910" w14:textId="77777777" w:rsidR="0052670D" w:rsidRPr="00E92143" w:rsidRDefault="0052670D" w:rsidP="0052670D">
                  <w:pPr>
                    <w:ind w:firstLine="0"/>
                    <w:rPr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Limpeza de caixa de água </w:t>
                  </w:r>
                  <w:r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- </w:t>
                  </w:r>
                  <w:r w:rsidRPr="000A4C2D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Centro de Saúde da Família - 5.000 l</w:t>
                  </w:r>
                  <w:r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itros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3417D673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118AD93D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C1727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7A1AA9FD" w14:textId="77777777" w:rsidTr="00DF3E2A">
              <w:trPr>
                <w:trHeight w:val="83"/>
                <w:jc w:val="center"/>
              </w:trPr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1AEBD5D" w14:textId="2B2CBE0E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="00DF3E2A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7A38069" w14:textId="77777777" w:rsidR="0052670D" w:rsidRPr="00E92143" w:rsidRDefault="0052670D" w:rsidP="0052670D">
                  <w:pPr>
                    <w:ind w:firstLine="0"/>
                    <w:rPr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Limpeza de caixa de água </w:t>
                  </w:r>
                  <w:r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- </w:t>
                  </w:r>
                  <w:r w:rsidRPr="000A4C2D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 xml:space="preserve">CRAS – 2 caixas de 500 litros </w:t>
                  </w:r>
                  <w:r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cada</w:t>
                  </w:r>
                </w:p>
              </w:tc>
              <w:tc>
                <w:tcPr>
                  <w:tcW w:w="55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6821E01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8C5C862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C1727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6F15FC6F" w14:textId="77777777" w:rsidTr="00DF3E2A">
              <w:trPr>
                <w:trHeight w:val="561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6BF83629" w14:textId="53F21BCF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="00DF3E2A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519" w:type="dxa"/>
                  <w:vAlign w:val="center"/>
                </w:tcPr>
                <w:p w14:paraId="329575F3" w14:textId="34D35600" w:rsidR="0052670D" w:rsidRPr="00E92143" w:rsidRDefault="0052670D" w:rsidP="00DF3E2A">
                  <w:pPr>
                    <w:ind w:firstLine="0"/>
                    <w:rPr>
                      <w:sz w:val="16"/>
                      <w:szCs w:val="16"/>
                    </w:rPr>
                  </w:pPr>
                  <w:r w:rsidRPr="002D4CA5">
                    <w:rPr>
                      <w:rFonts w:cs="Tahoma"/>
                      <w:sz w:val="16"/>
                      <w:szCs w:val="16"/>
                    </w:rPr>
                    <w:t xml:space="preserve">Limpeza de caixas de água dos prédios das </w:t>
                  </w:r>
                  <w:proofErr w:type="spellStart"/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EMEFs</w:t>
                  </w:r>
                  <w:proofErr w:type="spellEnd"/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:</w:t>
                  </w:r>
                  <w:r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 - </w:t>
                  </w:r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EMEF Santo Antônio: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 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>1 caixa de 500 litros (prédio principal)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, 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>1 caixa de 1000 litros (ginásio)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, 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>4 caixas de 250 litros cada (prédio do integral)</w:t>
                  </w:r>
                  <w:r>
                    <w:rPr>
                      <w:rFonts w:cs="Tahoma"/>
                      <w:sz w:val="16"/>
                      <w:szCs w:val="16"/>
                    </w:rPr>
                    <w:t>.</w:t>
                  </w:r>
                  <w:r w:rsidR="00DF3E2A">
                    <w:rPr>
                      <w:rFonts w:cs="Taho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- </w:t>
                  </w:r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EMEF Arco-íris: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 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>2 caixas de 5000 litros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, 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>1 caixa de 2000 litros (ginásio)</w:t>
                  </w:r>
                  <w:r w:rsidR="00DF3E2A">
                    <w:rPr>
                      <w:rFonts w:cs="Taho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- </w:t>
                  </w:r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EMEF Arco-íris – extensão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: 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>1 caixa de 20.000 litros</w:t>
                  </w:r>
                  <w:r w:rsidR="00DF3E2A">
                    <w:rPr>
                      <w:rFonts w:cs="Taho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- </w:t>
                  </w:r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CAI - Centro de Atividades Integradas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: 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>1 caixa de 5000 litros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2ADABBD4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2464719C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C1727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071119D2" w14:textId="77777777" w:rsidTr="00587D57">
              <w:trPr>
                <w:trHeight w:val="366"/>
                <w:jc w:val="center"/>
              </w:trPr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9821161" w14:textId="4A7777C9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="00DF3E2A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519" w:type="dxa"/>
                  <w:tcBorders>
                    <w:bottom w:val="single" w:sz="4" w:space="0" w:color="auto"/>
                  </w:tcBorders>
                  <w:vAlign w:val="center"/>
                </w:tcPr>
                <w:p w14:paraId="30ED9125" w14:textId="48858EC5" w:rsidR="0052670D" w:rsidRPr="00E92143" w:rsidRDefault="0052670D" w:rsidP="00DF3E2A">
                  <w:pPr>
                    <w:ind w:firstLine="0"/>
                    <w:rPr>
                      <w:sz w:val="16"/>
                      <w:szCs w:val="16"/>
                    </w:rPr>
                  </w:pPr>
                  <w:r w:rsidRPr="002D4CA5">
                    <w:rPr>
                      <w:rFonts w:cs="Tahoma"/>
                      <w:sz w:val="16"/>
                      <w:szCs w:val="16"/>
                    </w:rPr>
                    <w:t xml:space="preserve">Limpeza de caixas de água dos prédios das </w:t>
                  </w:r>
                  <w:proofErr w:type="spellStart"/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EMEIs</w:t>
                  </w:r>
                  <w:proofErr w:type="spellEnd"/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:</w:t>
                  </w:r>
                  <w:r w:rsidR="00DF3E2A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- </w:t>
                  </w:r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EMEI Ciranda de Sonhos: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 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>2 caixas de 1000 litros (uma de fibra nas salas novas e outra de amianto)</w:t>
                  </w:r>
                  <w:r w:rsidR="00DF3E2A">
                    <w:rPr>
                      <w:rFonts w:cs="Taho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- </w:t>
                  </w:r>
                  <w:r w:rsidRPr="002D4CA5">
                    <w:rPr>
                      <w:rFonts w:cs="Tahoma"/>
                      <w:b/>
                      <w:bCs/>
                      <w:sz w:val="16"/>
                      <w:szCs w:val="16"/>
                    </w:rPr>
                    <w:t>EMEI Pequeno Mundo</w:t>
                  </w:r>
                  <w:r>
                    <w:rPr>
                      <w:rFonts w:cs="Tahoma"/>
                      <w:sz w:val="16"/>
                      <w:szCs w:val="16"/>
                    </w:rPr>
                    <w:t xml:space="preserve">: </w:t>
                  </w:r>
                  <w:r w:rsidRPr="002D4CA5">
                    <w:rPr>
                      <w:rFonts w:cs="Tahoma"/>
                      <w:sz w:val="16"/>
                      <w:szCs w:val="16"/>
                    </w:rPr>
                    <w:t>1 caixa de 1000 litros</w:t>
                  </w:r>
                </w:p>
              </w:tc>
              <w:tc>
                <w:tcPr>
                  <w:tcW w:w="55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4E5F9C8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5AC301F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9C1727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DF3E2A" w:rsidRPr="00E92143" w14:paraId="304D0A59" w14:textId="77777777" w:rsidTr="00DF3E2A">
              <w:trPr>
                <w:trHeight w:val="145"/>
                <w:jc w:val="center"/>
              </w:trPr>
              <w:tc>
                <w:tcPr>
                  <w:tcW w:w="995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13DF0D6" w14:textId="77777777" w:rsidR="00DF3E2A" w:rsidRPr="009C1727" w:rsidRDefault="00DF3E2A" w:rsidP="00DF3E2A">
                  <w:pPr>
                    <w:ind w:firstLine="0"/>
                    <w:rPr>
                      <w:sz w:val="16"/>
                      <w:szCs w:val="16"/>
                    </w:rPr>
                  </w:pPr>
                </w:p>
              </w:tc>
            </w:tr>
            <w:tr w:rsidR="00DF3E2A" w:rsidRPr="00E92143" w14:paraId="60D28F15" w14:textId="77777777" w:rsidTr="00DF3E2A">
              <w:trPr>
                <w:trHeight w:val="265"/>
                <w:jc w:val="center"/>
              </w:trPr>
              <w:tc>
                <w:tcPr>
                  <w:tcW w:w="9955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C255FA2" w14:textId="509CCAA2" w:rsidR="00DF3E2A" w:rsidRPr="00DF3E2A" w:rsidRDefault="00DF3E2A" w:rsidP="0052670D">
                  <w:pPr>
                    <w:ind w:firstLine="0"/>
                    <w:jc w:val="center"/>
                    <w:rPr>
                      <w:b/>
                      <w:bCs/>
                      <w:szCs w:val="18"/>
                    </w:rPr>
                  </w:pPr>
                  <w:r w:rsidRPr="00DF3E2A">
                    <w:rPr>
                      <w:b/>
                      <w:bCs/>
                      <w:szCs w:val="18"/>
                    </w:rPr>
                    <w:t>LOTE 4 – SANITIZAÇÃO DE AMBIENTES</w:t>
                  </w:r>
                </w:p>
              </w:tc>
            </w:tr>
            <w:tr w:rsidR="0052670D" w:rsidRPr="00E92143" w14:paraId="5AD9B18A" w14:textId="77777777" w:rsidTr="00DF3E2A">
              <w:trPr>
                <w:trHeight w:val="60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187C8AB9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8519" w:type="dxa"/>
                  <w:shd w:val="clear" w:color="auto" w:fill="auto"/>
                  <w:vAlign w:val="center"/>
                </w:tcPr>
                <w:p w14:paraId="7CE28B62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1A0A26F0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1284943D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0E3C6EA8" w14:textId="77777777" w:rsidTr="00DF3E2A">
              <w:trPr>
                <w:trHeight w:val="112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6C7CE645" w14:textId="3E485569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="00DF3E2A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E9ACC3F" w14:textId="77777777" w:rsidR="0052670D" w:rsidRPr="00E92143" w:rsidRDefault="0052670D" w:rsidP="0052670D">
                  <w:pPr>
                    <w:ind w:firstLine="0"/>
                    <w:rPr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Sanitização em ambientes: - </w:t>
                  </w:r>
                  <w:r w:rsidRPr="00587D57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CRAS - prédio de 247,96m².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639A4502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30563971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091769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145AD3BE" w14:textId="77777777" w:rsidTr="00DF3E2A">
              <w:trPr>
                <w:trHeight w:val="85"/>
                <w:jc w:val="center"/>
              </w:trPr>
              <w:tc>
                <w:tcPr>
                  <w:tcW w:w="426" w:type="dxa"/>
                  <w:shd w:val="clear" w:color="auto" w:fill="auto"/>
                  <w:vAlign w:val="center"/>
                </w:tcPr>
                <w:p w14:paraId="3F6DCB1E" w14:textId="6C6965C4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="00DF3E2A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2161E8E" w14:textId="77777777" w:rsidR="0052670D" w:rsidRPr="00E92143" w:rsidRDefault="0052670D" w:rsidP="0052670D">
                  <w:pPr>
                    <w:ind w:firstLine="0"/>
                    <w:rPr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>Sanitização de ambientes</w:t>
                  </w:r>
                  <w:r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 – </w:t>
                  </w:r>
                  <w:r w:rsidRPr="00587D57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Int./Ext. Centro de Saúde da Família 641,43 m²</w:t>
                  </w:r>
                </w:p>
              </w:tc>
              <w:tc>
                <w:tcPr>
                  <w:tcW w:w="557" w:type="dxa"/>
                  <w:shd w:val="clear" w:color="auto" w:fill="auto"/>
                  <w:vAlign w:val="center"/>
                </w:tcPr>
                <w:p w14:paraId="559F1390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shd w:val="clear" w:color="auto" w:fill="auto"/>
                  <w:vAlign w:val="center"/>
                </w:tcPr>
                <w:p w14:paraId="52BE5D65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091769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13297733" w14:textId="77777777" w:rsidTr="00DF3E2A">
              <w:trPr>
                <w:trHeight w:val="131"/>
                <w:jc w:val="center"/>
              </w:trPr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B79EF12" w14:textId="43CA64DE" w:rsidR="0052670D" w:rsidRPr="00E92143" w:rsidRDefault="00DF3E2A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85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FD57795" w14:textId="77777777" w:rsidR="0052670D" w:rsidRPr="00E92143" w:rsidRDefault="0052670D" w:rsidP="0052670D">
                  <w:pPr>
                    <w:ind w:firstLine="0"/>
                    <w:rPr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Sanitização de Ambientes Saúde </w:t>
                  </w:r>
                  <w:r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- </w:t>
                  </w:r>
                  <w:r w:rsidRPr="00587D57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UBS Daltro Filho – 153 m²</w:t>
                  </w:r>
                </w:p>
              </w:tc>
              <w:tc>
                <w:tcPr>
                  <w:tcW w:w="55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B59544B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D036775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091769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tr w:rsidR="0052670D" w:rsidRPr="00E92143" w14:paraId="758E216C" w14:textId="77777777" w:rsidTr="00DF3E2A">
              <w:trPr>
                <w:trHeight w:val="205"/>
                <w:jc w:val="center"/>
              </w:trPr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8CE8A50" w14:textId="3DCE392B" w:rsidR="0052670D" w:rsidRPr="00E92143" w:rsidRDefault="00DF3E2A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85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69CEE09" w14:textId="77777777" w:rsidR="0052670D" w:rsidRPr="00E92143" w:rsidRDefault="0052670D" w:rsidP="0052670D">
                  <w:pPr>
                    <w:ind w:firstLine="0"/>
                    <w:rPr>
                      <w:sz w:val="16"/>
                      <w:szCs w:val="16"/>
                    </w:rPr>
                  </w:pPr>
                  <w:r w:rsidRPr="002354B2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 xml:space="preserve">Sanitização de ambientes - </w:t>
                  </w:r>
                  <w:r w:rsidRPr="00587D57">
                    <w:rPr>
                      <w:rFonts w:eastAsia="Times New Roman" w:cs="Tahoma"/>
                      <w:b/>
                      <w:bCs/>
                      <w:color w:val="000000"/>
                      <w:sz w:val="16"/>
                      <w:szCs w:val="16"/>
                      <w:lang w:eastAsia="pt-BR"/>
                    </w:rPr>
                    <w:t>Sec. da Cultura - total de 437,88m²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D64BA58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C4D8B1A" w14:textId="77777777" w:rsidR="0052670D" w:rsidRPr="00E92143" w:rsidRDefault="0052670D" w:rsidP="0052670D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091769">
                    <w:rPr>
                      <w:sz w:val="16"/>
                      <w:szCs w:val="16"/>
                    </w:rPr>
                    <w:t>un</w:t>
                  </w:r>
                </w:p>
              </w:tc>
            </w:tr>
            <w:bookmarkEnd w:id="0"/>
            <w:bookmarkEnd w:id="1"/>
          </w:tbl>
          <w:p w14:paraId="725DE75C" w14:textId="77777777" w:rsidR="0052670D" w:rsidRDefault="0052670D" w:rsidP="0052670D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  <w:p w14:paraId="0F2CE162" w14:textId="2539E56B" w:rsidR="0052670D" w:rsidRPr="00A403D8" w:rsidRDefault="0052670D" w:rsidP="0052670D">
            <w:pPr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8F76F3" w:rsidRPr="001642AC" w14:paraId="1EE56F1B" w14:textId="77777777" w:rsidTr="000725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</w:tcPr>
          <w:p w14:paraId="7C09CC09" w14:textId="19C299F1" w:rsidR="008F76F3" w:rsidRPr="001642AC" w:rsidRDefault="0036555F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3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ESTIMATIVA DO VALOR DA CONTRATAÇÃO</w:t>
            </w:r>
          </w:p>
        </w:tc>
      </w:tr>
      <w:tr w:rsidR="008F76F3" w:rsidRPr="001642AC" w14:paraId="64A3B4E9" w14:textId="77777777" w:rsidTr="000725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shd w:val="clear" w:color="auto" w:fill="F2F2F2" w:themeFill="background1" w:themeFillShade="F2"/>
          </w:tcPr>
          <w:p w14:paraId="62E41FC5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do valor da contratação,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u w:val="single"/>
                <w:lang w:eastAsia="pt-BR"/>
              </w:rPr>
              <w:t>acompanhada dos preços unitários referenciais, das memórias de cálculo e dos documentos que lhe dão suporte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1642AC" w14:paraId="42BE0386" w14:textId="77777777" w:rsidTr="000725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8"/>
        </w:trPr>
        <w:tc>
          <w:tcPr>
            <w:tcW w:w="10206" w:type="dxa"/>
          </w:tcPr>
          <w:p w14:paraId="7EB2B282" w14:textId="77777777" w:rsidR="00B57C0C" w:rsidRDefault="00B57C0C" w:rsidP="001642AC">
            <w:pPr>
              <w:spacing w:line="276" w:lineRule="auto"/>
              <w:ind w:firstLine="0"/>
              <w:rPr>
                <w:rFonts w:cs="Tahoma"/>
                <w:sz w:val="20"/>
                <w:szCs w:val="20"/>
              </w:rPr>
            </w:pPr>
          </w:p>
          <w:p w14:paraId="7DD6C6E1" w14:textId="001511ED" w:rsidR="0036555F" w:rsidRPr="00B57C0C" w:rsidRDefault="00B57C0C" w:rsidP="00B57C0C">
            <w:pPr>
              <w:spacing w:line="360" w:lineRule="auto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B57C0C">
              <w:rPr>
                <w:rFonts w:cs="Tahoma"/>
                <w:b/>
                <w:bCs/>
                <w:sz w:val="16"/>
                <w:szCs w:val="16"/>
              </w:rPr>
              <w:t>Valor estimado Lote 1 - DESINSETIZAÇÃO E DESRATIZAÇÃO – R$</w:t>
            </w:r>
            <w:r w:rsidR="003E0FB0">
              <w:rPr>
                <w:rFonts w:cs="Tahoma"/>
                <w:b/>
                <w:bCs/>
                <w:sz w:val="16"/>
                <w:szCs w:val="16"/>
              </w:rPr>
              <w:t xml:space="preserve"> 26.932,48</w:t>
            </w:r>
          </w:p>
          <w:p w14:paraId="3B8AD6E3" w14:textId="66C93C0A" w:rsidR="00B57C0C" w:rsidRPr="00B57C0C" w:rsidRDefault="00B57C0C" w:rsidP="00B57C0C">
            <w:pPr>
              <w:spacing w:line="360" w:lineRule="auto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B57C0C">
              <w:rPr>
                <w:rFonts w:cs="Tahoma"/>
                <w:b/>
                <w:bCs/>
                <w:sz w:val="16"/>
                <w:szCs w:val="16"/>
              </w:rPr>
              <w:t>Valor estimado Lote 2 - LIMPEZA E MANUTENÇÃO DE BEBEDOURO - R$</w:t>
            </w:r>
            <w:r w:rsidR="003E0FB0">
              <w:rPr>
                <w:rFonts w:cs="Tahoma"/>
                <w:b/>
                <w:bCs/>
                <w:sz w:val="16"/>
                <w:szCs w:val="16"/>
              </w:rPr>
              <w:t xml:space="preserve"> 5.828,30</w:t>
            </w:r>
          </w:p>
          <w:p w14:paraId="58629901" w14:textId="57DC922A" w:rsidR="00B57C0C" w:rsidRPr="00B57C0C" w:rsidRDefault="00B57C0C" w:rsidP="00B57C0C">
            <w:pPr>
              <w:spacing w:line="360" w:lineRule="auto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B57C0C">
              <w:rPr>
                <w:rFonts w:cs="Tahoma"/>
                <w:b/>
                <w:bCs/>
                <w:sz w:val="16"/>
                <w:szCs w:val="16"/>
              </w:rPr>
              <w:t>Valor estimado Lote 3 - LIMPEZA DE CAIXA DE ÁGUA DOS PRÉDIOS - R$</w:t>
            </w:r>
            <w:r w:rsidR="003E0FB0">
              <w:rPr>
                <w:rFonts w:cs="Tahoma"/>
                <w:b/>
                <w:bCs/>
                <w:sz w:val="16"/>
                <w:szCs w:val="16"/>
              </w:rPr>
              <w:t xml:space="preserve"> 9.261,52</w:t>
            </w:r>
          </w:p>
          <w:p w14:paraId="5994B3B2" w14:textId="0450371F" w:rsidR="00B57C0C" w:rsidRPr="00B57C0C" w:rsidRDefault="00B57C0C" w:rsidP="00B57C0C">
            <w:pPr>
              <w:spacing w:line="360" w:lineRule="auto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B57C0C">
              <w:rPr>
                <w:rFonts w:cs="Tahoma"/>
                <w:b/>
                <w:bCs/>
                <w:sz w:val="16"/>
                <w:szCs w:val="16"/>
              </w:rPr>
              <w:t>Valor estimado Lote 4 - SANITIZAÇÃO DE AMBIENTES - R$</w:t>
            </w:r>
            <w:r w:rsidR="003E0FB0">
              <w:rPr>
                <w:rFonts w:cs="Tahoma"/>
                <w:b/>
                <w:bCs/>
                <w:sz w:val="16"/>
                <w:szCs w:val="16"/>
              </w:rPr>
              <w:t xml:space="preserve"> 3.416,36</w:t>
            </w:r>
          </w:p>
          <w:p w14:paraId="38BEA8ED" w14:textId="4A9E7BA0" w:rsidR="00B57C0C" w:rsidRPr="00B57C0C" w:rsidRDefault="00B57C0C" w:rsidP="003E0FB0">
            <w:pPr>
              <w:spacing w:line="276" w:lineRule="auto"/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  <w:p w14:paraId="05637035" w14:textId="45E853EF" w:rsidR="00B57C0C" w:rsidRPr="00B57C0C" w:rsidRDefault="00B57C0C" w:rsidP="003E0FB0">
            <w:pPr>
              <w:spacing w:line="27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B57C0C">
              <w:rPr>
                <w:rFonts w:cs="Tahoma"/>
                <w:b/>
                <w:bCs/>
                <w:sz w:val="16"/>
                <w:szCs w:val="16"/>
              </w:rPr>
              <w:t xml:space="preserve">Valor estimado da contratação: </w:t>
            </w:r>
            <w:r>
              <w:rPr>
                <w:rFonts w:cs="Tahoma"/>
                <w:b/>
                <w:bCs/>
                <w:sz w:val="16"/>
                <w:szCs w:val="16"/>
              </w:rPr>
              <w:t>R$</w:t>
            </w:r>
            <w:r w:rsidR="003E0FB0">
              <w:rPr>
                <w:rFonts w:cs="Tahoma"/>
                <w:b/>
                <w:bCs/>
                <w:sz w:val="16"/>
                <w:szCs w:val="16"/>
              </w:rPr>
              <w:t xml:space="preserve"> 45.438,66</w:t>
            </w:r>
          </w:p>
          <w:p w14:paraId="77604182" w14:textId="6BF70063" w:rsidR="00B57C0C" w:rsidRPr="001642AC" w:rsidRDefault="00B57C0C" w:rsidP="001642AC">
            <w:pPr>
              <w:spacing w:line="276" w:lineRule="auto"/>
              <w:ind w:firstLine="0"/>
              <w:rPr>
                <w:rFonts w:cs="Tahoma"/>
                <w:sz w:val="20"/>
                <w:szCs w:val="20"/>
              </w:rPr>
            </w:pPr>
          </w:p>
        </w:tc>
      </w:tr>
      <w:tr w:rsidR="008F76F3" w:rsidRPr="001642AC" w14:paraId="1EC6909D" w14:textId="77777777" w:rsidTr="00DF3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</w:tcPr>
          <w:p w14:paraId="6F6C09F3" w14:textId="032D7454" w:rsidR="008F76F3" w:rsidRPr="001642AC" w:rsidRDefault="0036555F" w:rsidP="0036555F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 – JUSTIFICATIVA PARA PARCELAMENTO</w:t>
            </w:r>
          </w:p>
        </w:tc>
      </w:tr>
      <w:tr w:rsidR="008F76F3" w:rsidRPr="001642AC" w14:paraId="09D7985E" w14:textId="77777777" w:rsidTr="00DF3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shd w:val="clear" w:color="auto" w:fill="F2F2F2" w:themeFill="background1" w:themeFillShade="F2"/>
          </w:tcPr>
          <w:p w14:paraId="42A688B6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8F76F3" w:rsidRPr="001642AC" w14:paraId="3E75C34B" w14:textId="77777777" w:rsidTr="00DF3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</w:tcPr>
          <w:p w14:paraId="7731B115" w14:textId="130A30BD" w:rsidR="00A403D8" w:rsidRDefault="00A403D8" w:rsidP="00072539">
            <w:pPr>
              <w:spacing w:line="276" w:lineRule="auto"/>
              <w:ind w:firstLine="0"/>
              <w:rPr>
                <w:rFonts w:cs="Tahoma"/>
                <w:iCs/>
                <w:sz w:val="16"/>
                <w:szCs w:val="16"/>
              </w:rPr>
            </w:pPr>
            <w:r w:rsidRPr="00072539">
              <w:rPr>
                <w:rFonts w:cs="Tahoma"/>
                <w:iCs/>
                <w:sz w:val="16"/>
                <w:szCs w:val="16"/>
              </w:rPr>
              <w:t xml:space="preserve">A presente licitação será dividida </w:t>
            </w:r>
            <w:r w:rsidR="00587D57">
              <w:rPr>
                <w:rFonts w:cs="Tahoma"/>
                <w:iCs/>
                <w:sz w:val="16"/>
                <w:szCs w:val="16"/>
              </w:rPr>
              <w:t>em lotes, tendo em vista similaridade dos itens constantes de cada lote</w:t>
            </w:r>
            <w:r w:rsidR="00072539" w:rsidRPr="00072539">
              <w:rPr>
                <w:rFonts w:cs="Tahoma"/>
                <w:iCs/>
                <w:sz w:val="16"/>
                <w:szCs w:val="16"/>
              </w:rPr>
              <w:t xml:space="preserve">, dessa forma, a adjudicação e o critério de escolha serão por </w:t>
            </w:r>
            <w:r w:rsidR="00587D57">
              <w:rPr>
                <w:rFonts w:cs="Tahoma"/>
                <w:iCs/>
                <w:sz w:val="16"/>
                <w:szCs w:val="16"/>
              </w:rPr>
              <w:t>lote</w:t>
            </w:r>
            <w:r w:rsidR="00072539" w:rsidRPr="00072539">
              <w:rPr>
                <w:rFonts w:cs="Tahoma"/>
                <w:iCs/>
                <w:sz w:val="16"/>
                <w:szCs w:val="16"/>
              </w:rPr>
              <w:t xml:space="preserve">, menor preço por </w:t>
            </w:r>
            <w:r w:rsidR="00587D57">
              <w:rPr>
                <w:rFonts w:cs="Tahoma"/>
                <w:iCs/>
                <w:sz w:val="16"/>
                <w:szCs w:val="16"/>
              </w:rPr>
              <w:t>lote</w:t>
            </w:r>
            <w:r w:rsidR="00072539" w:rsidRPr="00072539">
              <w:rPr>
                <w:rFonts w:cs="Tahoma"/>
                <w:iCs/>
                <w:sz w:val="16"/>
                <w:szCs w:val="16"/>
              </w:rPr>
              <w:t xml:space="preserve">. </w:t>
            </w:r>
          </w:p>
          <w:p w14:paraId="2EFD175B" w14:textId="592B8F9F" w:rsidR="00072539" w:rsidRPr="00072539" w:rsidRDefault="00072539" w:rsidP="00A403D8">
            <w:pPr>
              <w:spacing w:line="276" w:lineRule="auto"/>
              <w:ind w:firstLine="0"/>
              <w:rPr>
                <w:rFonts w:cs="Tahoma"/>
                <w:iCs/>
                <w:sz w:val="16"/>
                <w:szCs w:val="16"/>
              </w:rPr>
            </w:pPr>
          </w:p>
        </w:tc>
      </w:tr>
      <w:tr w:rsidR="008F76F3" w:rsidRPr="001642AC" w14:paraId="1DAC76C7" w14:textId="77777777" w:rsidTr="00DF3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</w:tcPr>
          <w:p w14:paraId="74ACA114" w14:textId="61830944" w:rsidR="008F76F3" w:rsidRPr="001642AC" w:rsidRDefault="0036555F" w:rsidP="0036555F">
            <w:pPr>
              <w:spacing w:line="276" w:lineRule="auto"/>
              <w:ind w:firstLine="0"/>
              <w:rPr>
                <w:rFonts w:cs="Tahoma"/>
                <w:b/>
                <w:sz w:val="20"/>
                <w:szCs w:val="20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 xml:space="preserve">5 </w:t>
            </w:r>
            <w:r w:rsidR="008F76F3" w:rsidRPr="001642A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  <w:t>– VIABILIDADE DA CONTRATAÇÃO</w:t>
            </w:r>
          </w:p>
        </w:tc>
      </w:tr>
      <w:tr w:rsidR="008F76F3" w:rsidRPr="001642AC" w14:paraId="72CA4F45" w14:textId="77777777" w:rsidTr="00DF3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  <w:shd w:val="clear" w:color="auto" w:fill="F2F2F2" w:themeFill="background1" w:themeFillShade="F2"/>
          </w:tcPr>
          <w:p w14:paraId="7C55632A" w14:textId="77777777" w:rsidR="008F76F3" w:rsidRPr="001642AC" w:rsidRDefault="008F76F3" w:rsidP="0036555F">
            <w:pPr>
              <w:spacing w:line="276" w:lineRule="auto"/>
              <w:ind w:firstLine="0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642AC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Fundamentação</w:t>
            </w:r>
            <w:r w:rsidRPr="001642AC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: </w:t>
            </w:r>
            <w:r w:rsidRPr="001642AC">
              <w:rPr>
                <w:rFonts w:cs="Tahoma"/>
                <w:sz w:val="16"/>
                <w:szCs w:val="16"/>
              </w:rPr>
              <w:t>Posicionamento conclusivo sobre a adequação da contratação para o atendimento da necessidade a que se destina</w:t>
            </w:r>
            <w:r w:rsidRPr="001642AC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1642AC" w14:paraId="56CC54A4" w14:textId="77777777" w:rsidTr="00DF3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206" w:type="dxa"/>
          </w:tcPr>
          <w:p w14:paraId="467C4B62" w14:textId="65D0C550" w:rsidR="0036555F" w:rsidRDefault="00072539" w:rsidP="00072539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072539">
              <w:rPr>
                <w:rFonts w:cs="Tahoma"/>
                <w:sz w:val="16"/>
                <w:szCs w:val="16"/>
              </w:rPr>
              <w:t xml:space="preserve">Com base na justificativa apresentada, descrição da necessidade, estimativa e requisitos dos itens, além da importância da realização da contratação para </w:t>
            </w:r>
            <w:r w:rsidR="00B57C0C">
              <w:rPr>
                <w:rFonts w:cs="Tahoma"/>
                <w:sz w:val="16"/>
                <w:szCs w:val="16"/>
              </w:rPr>
              <w:t>viabilizar</w:t>
            </w:r>
            <w:r w:rsidRPr="00072539">
              <w:rPr>
                <w:rFonts w:cs="Tahoma"/>
                <w:sz w:val="16"/>
                <w:szCs w:val="16"/>
              </w:rPr>
              <w:t xml:space="preserve"> </w:t>
            </w:r>
            <w:r w:rsidR="00B57C0C">
              <w:rPr>
                <w:rFonts w:cs="Tahoma"/>
                <w:sz w:val="16"/>
                <w:szCs w:val="16"/>
              </w:rPr>
              <w:t xml:space="preserve">a melhoria contínua </w:t>
            </w:r>
            <w:r w:rsidRPr="00072539">
              <w:rPr>
                <w:rFonts w:cs="Tahoma"/>
                <w:sz w:val="16"/>
                <w:szCs w:val="16"/>
              </w:rPr>
              <w:t xml:space="preserve">do </w:t>
            </w:r>
            <w:r w:rsidR="00B57C0C">
              <w:rPr>
                <w:rFonts w:cs="Tahoma"/>
                <w:sz w:val="16"/>
                <w:szCs w:val="16"/>
              </w:rPr>
              <w:t xml:space="preserve">saneamento </w:t>
            </w:r>
            <w:r w:rsidRPr="00072539">
              <w:rPr>
                <w:rFonts w:cs="Tahoma"/>
                <w:sz w:val="16"/>
                <w:szCs w:val="16"/>
              </w:rPr>
              <w:t xml:space="preserve">em pontos de logradouros e prédios públicos, a contratação é de extrema necessidade para </w:t>
            </w:r>
            <w:r w:rsidR="00B57C0C">
              <w:rPr>
                <w:rFonts w:cs="Tahoma"/>
                <w:sz w:val="16"/>
                <w:szCs w:val="16"/>
              </w:rPr>
              <w:t xml:space="preserve">a limpeza de locais utilizados pelo serviço público, para atender melhor a população de forma que o ambiente seja limpo e </w:t>
            </w:r>
            <w:r w:rsidR="00B57C0C">
              <w:rPr>
                <w:rFonts w:cs="Tahoma"/>
                <w:sz w:val="16"/>
                <w:szCs w:val="16"/>
              </w:rPr>
              <w:lastRenderedPageBreak/>
              <w:t>seguro</w:t>
            </w:r>
            <w:r w:rsidRPr="00072539">
              <w:rPr>
                <w:rFonts w:cs="Tahoma"/>
                <w:sz w:val="16"/>
                <w:szCs w:val="16"/>
              </w:rPr>
              <w:t xml:space="preserve">, possibilitando </w:t>
            </w:r>
            <w:r w:rsidR="00B57C0C">
              <w:rPr>
                <w:rFonts w:cs="Tahoma"/>
                <w:sz w:val="16"/>
                <w:szCs w:val="16"/>
              </w:rPr>
              <w:t>processos cada vez mais</w:t>
            </w:r>
            <w:r w:rsidRPr="00072539">
              <w:rPr>
                <w:rFonts w:cs="Tahoma"/>
                <w:sz w:val="16"/>
                <w:szCs w:val="16"/>
              </w:rPr>
              <w:t xml:space="preserve"> agilidade</w:t>
            </w:r>
            <w:r w:rsidR="00B57C0C">
              <w:rPr>
                <w:rFonts w:cs="Tahoma"/>
                <w:sz w:val="16"/>
                <w:szCs w:val="16"/>
              </w:rPr>
              <w:t xml:space="preserve"> e segurança</w:t>
            </w:r>
            <w:r w:rsidRPr="00072539">
              <w:rPr>
                <w:rFonts w:cs="Tahoma"/>
                <w:sz w:val="16"/>
                <w:szCs w:val="16"/>
              </w:rPr>
              <w:t xml:space="preserve"> nos processos, visando sempre atender melhor as pessoas que necessitam de serviços ou buscam ajuda e/ou informações em repartições públicas. Conclui-se assim pela viabilidade da contratação.</w:t>
            </w:r>
          </w:p>
          <w:p w14:paraId="56500493" w14:textId="5C265AF5" w:rsidR="00072539" w:rsidRPr="001642AC" w:rsidRDefault="00072539" w:rsidP="001642AC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768E8C3C" w14:textId="76628858" w:rsidR="0036555F" w:rsidRPr="001642AC" w:rsidRDefault="0036555F" w:rsidP="001642AC">
      <w:pPr>
        <w:spacing w:after="0" w:line="276" w:lineRule="auto"/>
        <w:ind w:left="142" w:firstLine="0"/>
        <w:rPr>
          <w:rFonts w:cs="Tahoma"/>
          <w:b/>
          <w:color w:val="000000"/>
          <w:sz w:val="20"/>
          <w:szCs w:val="20"/>
        </w:rPr>
      </w:pPr>
      <w:r w:rsidRPr="001642AC">
        <w:rPr>
          <w:rFonts w:cs="Tahoma"/>
          <w:b/>
          <w:sz w:val="20"/>
          <w:szCs w:val="20"/>
        </w:rPr>
        <w:lastRenderedPageBreak/>
        <w:t xml:space="preserve">6 - JUSTIFICATIVA PARA NÃO CONTEMPLAÇÃO DOS DEMAIS ELEMENTOS PREVISTOS NO </w:t>
      </w:r>
      <w:r w:rsidRPr="001642AC">
        <w:rPr>
          <w:rFonts w:cs="Tahoma"/>
          <w:b/>
          <w:color w:val="000000"/>
          <w:sz w:val="20"/>
          <w:szCs w:val="20"/>
        </w:rPr>
        <w:t>§ 1º DO ART. 18 DA LEI FEDERAL Nº 14.133/2021:</w:t>
      </w:r>
    </w:p>
    <w:p w14:paraId="3D1599BF" w14:textId="1064F3FC" w:rsidR="0036555F" w:rsidRPr="00072539" w:rsidRDefault="0036555F" w:rsidP="00072539">
      <w:pPr>
        <w:spacing w:after="0" w:line="276" w:lineRule="auto"/>
        <w:ind w:left="142" w:firstLine="0"/>
        <w:rPr>
          <w:rFonts w:cs="Tahoma"/>
          <w:sz w:val="16"/>
          <w:szCs w:val="16"/>
        </w:rPr>
      </w:pPr>
      <w:r w:rsidRPr="00072539">
        <w:rPr>
          <w:rFonts w:cs="Tahoma"/>
          <w:sz w:val="16"/>
          <w:szCs w:val="16"/>
        </w:rPr>
        <w:t>O presente estudo foi realizado com base no escopo específico, focando apenas nos aspectos mais relevantes</w:t>
      </w:r>
      <w:r w:rsidR="008D38D1" w:rsidRPr="00072539">
        <w:rPr>
          <w:rFonts w:cs="Tahoma"/>
          <w:sz w:val="16"/>
          <w:szCs w:val="16"/>
        </w:rPr>
        <w:t xml:space="preserve"> e aplicáveis ao caso em questão.</w:t>
      </w:r>
    </w:p>
    <w:p w14:paraId="762D9FA7" w14:textId="25D21609" w:rsidR="008D38D1" w:rsidRPr="00072539" w:rsidRDefault="008D38D1" w:rsidP="00072539">
      <w:pPr>
        <w:spacing w:after="0" w:line="276" w:lineRule="auto"/>
        <w:ind w:left="142" w:firstLine="0"/>
        <w:rPr>
          <w:rFonts w:cs="Tahoma"/>
          <w:sz w:val="16"/>
          <w:szCs w:val="16"/>
        </w:rPr>
      </w:pPr>
      <w:r w:rsidRPr="00072539">
        <w:rPr>
          <w:rFonts w:cs="Tahoma"/>
          <w:sz w:val="16"/>
          <w:szCs w:val="16"/>
        </w:rPr>
        <w:t xml:space="preserve">A não elaboração dos </w:t>
      </w:r>
      <w:r w:rsidR="0042204C" w:rsidRPr="00072539">
        <w:rPr>
          <w:rFonts w:cs="Tahoma"/>
          <w:sz w:val="16"/>
          <w:szCs w:val="16"/>
        </w:rPr>
        <w:t xml:space="preserve">demais </w:t>
      </w:r>
      <w:r w:rsidRPr="00072539">
        <w:rPr>
          <w:rFonts w:cs="Tahoma"/>
          <w:sz w:val="16"/>
          <w:szCs w:val="16"/>
        </w:rPr>
        <w:t xml:space="preserve">elementos do ETP </w:t>
      </w:r>
      <w:r w:rsidR="0042204C" w:rsidRPr="00072539">
        <w:rPr>
          <w:rFonts w:cs="Tahoma"/>
          <w:sz w:val="16"/>
          <w:szCs w:val="16"/>
        </w:rPr>
        <w:t xml:space="preserve">deve-se a natureza desses itens e experiência acumulada em sua aquisição e uso. </w:t>
      </w:r>
      <w:r w:rsidR="00936331" w:rsidRPr="00072539">
        <w:rPr>
          <w:rFonts w:cs="Tahoma"/>
          <w:sz w:val="16"/>
          <w:szCs w:val="16"/>
        </w:rPr>
        <w:t>A aquisição</w:t>
      </w:r>
      <w:r w:rsidR="0042204C" w:rsidRPr="00072539">
        <w:rPr>
          <w:rFonts w:cs="Tahoma"/>
          <w:sz w:val="16"/>
          <w:szCs w:val="16"/>
        </w:rPr>
        <w:t xml:space="preserve"> em questão </w:t>
      </w:r>
      <w:r w:rsidR="00C72A6B" w:rsidRPr="00072539">
        <w:rPr>
          <w:rFonts w:cs="Tahoma"/>
          <w:sz w:val="16"/>
          <w:szCs w:val="16"/>
        </w:rPr>
        <w:t xml:space="preserve">trata-se de </w:t>
      </w:r>
      <w:r w:rsidRPr="00072539">
        <w:rPr>
          <w:rFonts w:cs="Tahoma"/>
          <w:sz w:val="16"/>
          <w:szCs w:val="16"/>
        </w:rPr>
        <w:t>bens e serviços comuns</w:t>
      </w:r>
      <w:r w:rsidR="006867EF" w:rsidRPr="00072539">
        <w:rPr>
          <w:rFonts w:cs="Tahoma"/>
          <w:sz w:val="16"/>
          <w:szCs w:val="16"/>
        </w:rPr>
        <w:t xml:space="preserve"> de uso </w:t>
      </w:r>
      <w:r w:rsidRPr="00072539">
        <w:rPr>
          <w:rFonts w:cs="Tahoma"/>
          <w:sz w:val="16"/>
          <w:szCs w:val="16"/>
        </w:rPr>
        <w:t>rotineiro</w:t>
      </w:r>
      <w:r w:rsidR="00C72A6B" w:rsidRPr="00072539">
        <w:rPr>
          <w:rFonts w:cs="Tahoma"/>
          <w:sz w:val="16"/>
          <w:szCs w:val="16"/>
        </w:rPr>
        <w:t>,</w:t>
      </w:r>
      <w:r w:rsidRPr="00072539">
        <w:rPr>
          <w:rFonts w:cs="Tahoma"/>
          <w:sz w:val="16"/>
          <w:szCs w:val="16"/>
        </w:rPr>
        <w:t xml:space="preserve"> </w:t>
      </w:r>
      <w:r w:rsidR="00C72A6B" w:rsidRPr="00072539">
        <w:rPr>
          <w:rFonts w:cs="Tahoma"/>
          <w:sz w:val="16"/>
          <w:szCs w:val="16"/>
        </w:rPr>
        <w:t>possuindo</w:t>
      </w:r>
      <w:r w:rsidR="00E0338A" w:rsidRPr="00072539">
        <w:rPr>
          <w:rFonts w:cs="Tahoma"/>
          <w:sz w:val="16"/>
          <w:szCs w:val="16"/>
        </w:rPr>
        <w:t xml:space="preserve"> características e</w:t>
      </w:r>
      <w:r w:rsidRPr="00072539">
        <w:rPr>
          <w:rFonts w:cs="Tahoma"/>
          <w:sz w:val="16"/>
          <w:szCs w:val="16"/>
        </w:rPr>
        <w:t xml:space="preserve"> especificações </w:t>
      </w:r>
      <w:r w:rsidR="0042204C" w:rsidRPr="00072539">
        <w:rPr>
          <w:rFonts w:cs="Tahoma"/>
          <w:sz w:val="16"/>
          <w:szCs w:val="16"/>
        </w:rPr>
        <w:t xml:space="preserve">usuais de mercado e requisitos bem definidos. Devido </w:t>
      </w:r>
      <w:r w:rsidR="00936331" w:rsidRPr="00072539">
        <w:rPr>
          <w:rFonts w:cs="Tahoma"/>
          <w:sz w:val="16"/>
          <w:szCs w:val="16"/>
        </w:rPr>
        <w:t xml:space="preserve">a </w:t>
      </w:r>
      <w:r w:rsidR="0042204C" w:rsidRPr="00072539">
        <w:rPr>
          <w:rFonts w:cs="Tahoma"/>
          <w:sz w:val="16"/>
          <w:szCs w:val="16"/>
        </w:rPr>
        <w:t xml:space="preserve">essa </w:t>
      </w:r>
      <w:r w:rsidR="00C72A6B" w:rsidRPr="00072539">
        <w:rPr>
          <w:rFonts w:cs="Tahoma"/>
          <w:sz w:val="16"/>
          <w:szCs w:val="16"/>
        </w:rPr>
        <w:t>natureza</w:t>
      </w:r>
      <w:r w:rsidR="0042204C" w:rsidRPr="00072539">
        <w:rPr>
          <w:rFonts w:cs="Tahoma"/>
          <w:sz w:val="16"/>
          <w:szCs w:val="16"/>
        </w:rPr>
        <w:t>, não há necessidade de realizar um estudo técnico preliminar extenso, uma vez que a</w:t>
      </w:r>
      <w:r w:rsidR="00732700" w:rsidRPr="00072539">
        <w:rPr>
          <w:rFonts w:cs="Tahoma"/>
          <w:sz w:val="16"/>
          <w:szCs w:val="16"/>
        </w:rPr>
        <w:t xml:space="preserve"> simplicidade d</w:t>
      </w:r>
      <w:r w:rsidR="006867EF" w:rsidRPr="00072539">
        <w:rPr>
          <w:rFonts w:cs="Tahoma"/>
          <w:sz w:val="16"/>
          <w:szCs w:val="16"/>
        </w:rPr>
        <w:t xml:space="preserve">a aquisição não envolve complexidade técnica, o que permite uma decisão embasada sem a necessidade de um estudo </w:t>
      </w:r>
      <w:r w:rsidR="00672EF7" w:rsidRPr="00072539">
        <w:rPr>
          <w:rFonts w:cs="Tahoma"/>
          <w:sz w:val="16"/>
          <w:szCs w:val="16"/>
        </w:rPr>
        <w:t>d</w:t>
      </w:r>
      <w:r w:rsidR="006867EF" w:rsidRPr="00072539">
        <w:rPr>
          <w:rFonts w:cs="Tahoma"/>
          <w:sz w:val="16"/>
          <w:szCs w:val="16"/>
        </w:rPr>
        <w:t>etalhado.</w:t>
      </w:r>
    </w:p>
    <w:p w14:paraId="74B31FDE" w14:textId="55372277" w:rsidR="0042204C" w:rsidRPr="00072539" w:rsidRDefault="0042204C" w:rsidP="00072539">
      <w:pPr>
        <w:spacing w:after="0" w:line="276" w:lineRule="auto"/>
        <w:ind w:left="142" w:firstLine="0"/>
        <w:rPr>
          <w:rFonts w:cs="Tahoma"/>
          <w:sz w:val="16"/>
          <w:szCs w:val="16"/>
        </w:rPr>
      </w:pPr>
      <w:r w:rsidRPr="00072539">
        <w:rPr>
          <w:rFonts w:cs="Tahoma"/>
          <w:sz w:val="16"/>
          <w:szCs w:val="16"/>
        </w:rPr>
        <w:t>Ademais, a Administração adquire estes bens e serviços regularmente, possuindo experiência prévia na sua aquisição</w:t>
      </w:r>
      <w:r w:rsidR="00936331" w:rsidRPr="00072539">
        <w:rPr>
          <w:rFonts w:cs="Tahoma"/>
          <w:sz w:val="16"/>
          <w:szCs w:val="16"/>
        </w:rPr>
        <w:t xml:space="preserve"> e execução</w:t>
      </w:r>
      <w:r w:rsidRPr="00072539">
        <w:rPr>
          <w:rFonts w:cs="Tahoma"/>
          <w:sz w:val="16"/>
          <w:szCs w:val="16"/>
        </w:rPr>
        <w:t>. Isso significa que já há um conhecimento prévio dos requisitos e elementos necessários, eliminando a necessidade de um detalhamento pormenorizad</w:t>
      </w:r>
      <w:r w:rsidR="00C72A6B" w:rsidRPr="00072539">
        <w:rPr>
          <w:rFonts w:cs="Tahoma"/>
          <w:sz w:val="16"/>
          <w:szCs w:val="16"/>
        </w:rPr>
        <w:t>o</w:t>
      </w:r>
      <w:r w:rsidRPr="00072539">
        <w:rPr>
          <w:rFonts w:cs="Tahoma"/>
          <w:sz w:val="16"/>
          <w:szCs w:val="16"/>
        </w:rPr>
        <w:t xml:space="preserve"> a cada aquisição.</w:t>
      </w:r>
    </w:p>
    <w:p w14:paraId="3440F16E" w14:textId="3FF3D941" w:rsidR="008F76F3" w:rsidRDefault="008F76F3" w:rsidP="008F76F3">
      <w:pPr>
        <w:spacing w:after="0" w:line="276" w:lineRule="auto"/>
        <w:jc w:val="right"/>
        <w:rPr>
          <w:rFonts w:cs="Tahoma"/>
          <w:sz w:val="16"/>
          <w:szCs w:val="16"/>
        </w:rPr>
      </w:pPr>
      <w:r w:rsidRPr="00512407">
        <w:rPr>
          <w:rFonts w:cs="Tahoma"/>
          <w:sz w:val="16"/>
          <w:szCs w:val="16"/>
        </w:rPr>
        <w:t xml:space="preserve">Imigrante, </w:t>
      </w:r>
      <w:r w:rsidR="00072539">
        <w:rPr>
          <w:rFonts w:cs="Tahoma"/>
          <w:sz w:val="16"/>
          <w:szCs w:val="16"/>
        </w:rPr>
        <w:t>02</w:t>
      </w:r>
      <w:r w:rsidRPr="00512407">
        <w:rPr>
          <w:rFonts w:cs="Tahoma"/>
          <w:sz w:val="16"/>
          <w:szCs w:val="16"/>
        </w:rPr>
        <w:t xml:space="preserve"> de </w:t>
      </w:r>
      <w:r w:rsidR="00072539">
        <w:rPr>
          <w:rFonts w:cs="Tahoma"/>
          <w:sz w:val="16"/>
          <w:szCs w:val="16"/>
        </w:rPr>
        <w:t>dezembro</w:t>
      </w:r>
      <w:r w:rsidRPr="00512407">
        <w:rPr>
          <w:rFonts w:cs="Tahoma"/>
          <w:sz w:val="16"/>
          <w:szCs w:val="16"/>
        </w:rPr>
        <w:t xml:space="preserve"> de 202</w:t>
      </w:r>
      <w:r w:rsidR="00F628D6" w:rsidRPr="00512407">
        <w:rPr>
          <w:rFonts w:cs="Tahoma"/>
          <w:sz w:val="16"/>
          <w:szCs w:val="16"/>
        </w:rPr>
        <w:t>4.</w:t>
      </w:r>
    </w:p>
    <w:p w14:paraId="755C6D37" w14:textId="75D6E09F" w:rsidR="00072539" w:rsidRDefault="00072539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4F742786" w14:textId="361D31F2" w:rsidR="00072539" w:rsidRDefault="00072539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1911EAD5" w14:textId="77777777" w:rsidR="00072539" w:rsidRDefault="00072539" w:rsidP="00587D57">
      <w:pPr>
        <w:spacing w:after="0" w:line="276" w:lineRule="auto"/>
        <w:ind w:firstLine="0"/>
        <w:rPr>
          <w:rFonts w:cs="Tahoma"/>
          <w:sz w:val="16"/>
          <w:szCs w:val="16"/>
        </w:rPr>
      </w:pPr>
    </w:p>
    <w:p w14:paraId="49F57B8D" w14:textId="77777777" w:rsidR="0036555F" w:rsidRDefault="0036555F" w:rsidP="00072539">
      <w:pPr>
        <w:spacing w:after="0" w:line="276" w:lineRule="auto"/>
        <w:jc w:val="center"/>
        <w:rPr>
          <w:rFonts w:cs="Tahoma"/>
          <w:szCs w:val="18"/>
        </w:rPr>
      </w:pPr>
    </w:p>
    <w:tbl>
      <w:tblPr>
        <w:tblW w:w="9170" w:type="dxa"/>
        <w:jc w:val="center"/>
        <w:tblLook w:val="04A0" w:firstRow="1" w:lastRow="0" w:firstColumn="1" w:lastColumn="0" w:noHBand="0" w:noVBand="1"/>
      </w:tblPr>
      <w:tblGrid>
        <w:gridCol w:w="4367"/>
        <w:gridCol w:w="4803"/>
      </w:tblGrid>
      <w:tr w:rsidR="00805D6A" w:rsidRPr="00805D6A" w14:paraId="235B3BAB" w14:textId="77777777" w:rsidTr="00805D6A">
        <w:trPr>
          <w:trHeight w:val="1250"/>
          <w:jc w:val="center"/>
        </w:trPr>
        <w:tc>
          <w:tcPr>
            <w:tcW w:w="4367" w:type="dxa"/>
          </w:tcPr>
          <w:p w14:paraId="25C76259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>__________________________</w:t>
            </w:r>
          </w:p>
          <w:p w14:paraId="6D14C1B4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b/>
                <w:szCs w:val="18"/>
              </w:rPr>
              <w:t>GERMANO STEVENS</w:t>
            </w:r>
            <w:r w:rsidRPr="00805D6A">
              <w:rPr>
                <w:rFonts w:cs="Tahoma"/>
                <w:b/>
                <w:szCs w:val="18"/>
              </w:rPr>
              <w:br/>
            </w:r>
            <w:r w:rsidRPr="00805D6A">
              <w:rPr>
                <w:rFonts w:cs="Tahoma"/>
                <w:szCs w:val="18"/>
              </w:rPr>
              <w:t>Gabinete do Prefeito</w:t>
            </w:r>
          </w:p>
          <w:p w14:paraId="5057FA45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b/>
                <w:szCs w:val="18"/>
              </w:rPr>
            </w:pPr>
            <w:r w:rsidRPr="00805D6A">
              <w:rPr>
                <w:rFonts w:cs="Tahoma"/>
                <w:szCs w:val="18"/>
              </w:rPr>
              <w:t>Prefeitura Municipal de Imigrante</w:t>
            </w:r>
          </w:p>
          <w:p w14:paraId="5A2907D9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</w:tc>
        <w:tc>
          <w:tcPr>
            <w:tcW w:w="4803" w:type="dxa"/>
          </w:tcPr>
          <w:p w14:paraId="731F076A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>_________________________________</w:t>
            </w:r>
          </w:p>
          <w:p w14:paraId="086C69D1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b/>
                <w:bCs/>
                <w:szCs w:val="18"/>
              </w:rPr>
            </w:pPr>
            <w:r w:rsidRPr="00805D6A">
              <w:rPr>
                <w:rFonts w:cs="Tahoma"/>
                <w:b/>
                <w:bCs/>
                <w:szCs w:val="18"/>
              </w:rPr>
              <w:t>CARLOS ALEXANDRE LUTTERBECK</w:t>
            </w:r>
          </w:p>
          <w:p w14:paraId="42243797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>Secretário Municipal de Educação</w:t>
            </w:r>
          </w:p>
          <w:p w14:paraId="02756C55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  <w:p w14:paraId="6DC9AF80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  <w:p w14:paraId="6D5EAB4C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  <w:p w14:paraId="63DE85CF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  <w:p w14:paraId="6AC03222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  <w:p w14:paraId="6A503DAE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</w:tc>
      </w:tr>
      <w:tr w:rsidR="00805D6A" w:rsidRPr="00805D6A" w14:paraId="1F2CAF9E" w14:textId="77777777" w:rsidTr="00805D6A">
        <w:trPr>
          <w:trHeight w:val="1439"/>
          <w:jc w:val="center"/>
        </w:trPr>
        <w:tc>
          <w:tcPr>
            <w:tcW w:w="4367" w:type="dxa"/>
            <w:hideMark/>
          </w:tcPr>
          <w:p w14:paraId="7E0CC178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>__________________________</w:t>
            </w:r>
          </w:p>
          <w:p w14:paraId="4A671B32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b/>
                <w:bCs/>
                <w:szCs w:val="18"/>
              </w:rPr>
            </w:pPr>
            <w:r w:rsidRPr="00805D6A">
              <w:rPr>
                <w:rFonts w:cs="Tahoma"/>
                <w:b/>
                <w:bCs/>
                <w:szCs w:val="18"/>
              </w:rPr>
              <w:t>JÓICE CRISTINA HORST</w:t>
            </w:r>
          </w:p>
          <w:p w14:paraId="708B17B7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 xml:space="preserve">Secretária Municipal de Saúde </w:t>
            </w:r>
          </w:p>
          <w:p w14:paraId="2319BD6B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>e Assistência Social</w:t>
            </w:r>
          </w:p>
        </w:tc>
        <w:tc>
          <w:tcPr>
            <w:tcW w:w="4803" w:type="dxa"/>
          </w:tcPr>
          <w:p w14:paraId="2D84881D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>________________________</w:t>
            </w:r>
          </w:p>
          <w:p w14:paraId="50669CFF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b/>
                <w:bCs/>
                <w:szCs w:val="18"/>
              </w:rPr>
            </w:pPr>
            <w:r w:rsidRPr="00805D6A">
              <w:rPr>
                <w:rFonts w:cs="Tahoma"/>
                <w:b/>
                <w:bCs/>
                <w:szCs w:val="18"/>
              </w:rPr>
              <w:t>EDSON ADILSO HECK</w:t>
            </w:r>
          </w:p>
          <w:p w14:paraId="0BA1C206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 xml:space="preserve">Secretário Municipal de Administração, </w:t>
            </w:r>
            <w:r w:rsidRPr="00805D6A">
              <w:rPr>
                <w:rFonts w:cs="Tahoma"/>
                <w:szCs w:val="18"/>
              </w:rPr>
              <w:br/>
              <w:t>Planejamento e Finanças</w:t>
            </w:r>
          </w:p>
          <w:p w14:paraId="579D1C6C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  <w:p w14:paraId="41583692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  <w:p w14:paraId="703268FC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  <w:p w14:paraId="58F2859B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  <w:p w14:paraId="6AFC6119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  <w:p w14:paraId="6F25FB75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</w:p>
        </w:tc>
      </w:tr>
      <w:tr w:rsidR="00805D6A" w:rsidRPr="00805D6A" w14:paraId="10F6C004" w14:textId="77777777" w:rsidTr="00805D6A">
        <w:trPr>
          <w:trHeight w:val="681"/>
          <w:jc w:val="center"/>
        </w:trPr>
        <w:tc>
          <w:tcPr>
            <w:tcW w:w="4367" w:type="dxa"/>
            <w:hideMark/>
          </w:tcPr>
          <w:p w14:paraId="1059FA79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>__________________________</w:t>
            </w:r>
          </w:p>
          <w:p w14:paraId="66EA9EAA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b/>
                <w:szCs w:val="18"/>
              </w:rPr>
              <w:t>CHARLES PORSCHE</w:t>
            </w:r>
            <w:r w:rsidRPr="00805D6A">
              <w:rPr>
                <w:rFonts w:cs="Tahoma"/>
                <w:b/>
                <w:szCs w:val="18"/>
              </w:rPr>
              <w:br/>
            </w:r>
            <w:r w:rsidRPr="00805D6A">
              <w:rPr>
                <w:rFonts w:cs="Tahoma"/>
                <w:szCs w:val="18"/>
              </w:rPr>
              <w:t xml:space="preserve">Secretário da Cultura, Desporto </w:t>
            </w:r>
          </w:p>
          <w:p w14:paraId="51D5CE20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>e Turismo</w:t>
            </w:r>
          </w:p>
        </w:tc>
        <w:tc>
          <w:tcPr>
            <w:tcW w:w="4803" w:type="dxa"/>
            <w:hideMark/>
          </w:tcPr>
          <w:p w14:paraId="125190D2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b/>
                <w:bCs/>
                <w:szCs w:val="18"/>
              </w:rPr>
            </w:pPr>
            <w:r w:rsidRPr="00805D6A">
              <w:rPr>
                <w:rFonts w:cs="Tahoma"/>
                <w:szCs w:val="18"/>
              </w:rPr>
              <w:t>____________________</w:t>
            </w:r>
          </w:p>
          <w:p w14:paraId="5E2D910B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b/>
                <w:bCs/>
                <w:szCs w:val="18"/>
              </w:rPr>
            </w:pPr>
            <w:r w:rsidRPr="00805D6A">
              <w:rPr>
                <w:rFonts w:cs="Tahoma"/>
                <w:b/>
                <w:bCs/>
                <w:szCs w:val="18"/>
              </w:rPr>
              <w:t>GILNEI DAHMER</w:t>
            </w:r>
          </w:p>
          <w:p w14:paraId="15223B26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 xml:space="preserve">Secretário da Agricultura, Meio Ambiente </w:t>
            </w:r>
          </w:p>
          <w:p w14:paraId="5D43E6B6" w14:textId="77777777" w:rsidR="00805D6A" w:rsidRPr="00805D6A" w:rsidRDefault="00805D6A" w:rsidP="00805D6A">
            <w:pPr>
              <w:spacing w:after="0" w:line="276" w:lineRule="auto"/>
              <w:jc w:val="center"/>
              <w:rPr>
                <w:rFonts w:cs="Tahoma"/>
                <w:szCs w:val="18"/>
              </w:rPr>
            </w:pPr>
            <w:r w:rsidRPr="00805D6A">
              <w:rPr>
                <w:rFonts w:cs="Tahoma"/>
                <w:szCs w:val="18"/>
              </w:rPr>
              <w:t>e Desenvolvimento Econômico</w:t>
            </w:r>
          </w:p>
        </w:tc>
      </w:tr>
    </w:tbl>
    <w:p w14:paraId="64E3F7CA" w14:textId="77777777" w:rsidR="00805D6A" w:rsidRPr="001642AC" w:rsidRDefault="00805D6A" w:rsidP="00072539">
      <w:pPr>
        <w:spacing w:after="0" w:line="276" w:lineRule="auto"/>
        <w:jc w:val="center"/>
        <w:rPr>
          <w:rFonts w:cs="Tahoma"/>
          <w:szCs w:val="18"/>
        </w:rPr>
      </w:pPr>
    </w:p>
    <w:sectPr w:rsidR="00805D6A" w:rsidRPr="001642AC" w:rsidSect="001642AC">
      <w:headerReference w:type="default" r:id="rId8"/>
      <w:footerReference w:type="default" r:id="rId9"/>
      <w:headerReference w:type="first" r:id="rId10"/>
      <w:pgSz w:w="11906" w:h="16838" w:code="9"/>
      <w:pgMar w:top="993" w:right="851" w:bottom="0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9209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816"/>
      <w:gridCol w:w="3277"/>
    </w:tblGrid>
    <w:tr w:rsidR="006B1672" w14:paraId="0013C613" w14:textId="77777777" w:rsidTr="001642AC">
      <w:trPr>
        <w:trHeight w:val="930"/>
      </w:trPr>
      <w:tc>
        <w:tcPr>
          <w:tcW w:w="846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17104486" name="Imagem 171044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1642AC">
    <w:pPr>
      <w:pStyle w:val="Cabealho"/>
      <w:ind w:firstLine="0"/>
    </w:pPr>
  </w:p>
  <w:tbl>
    <w:tblPr>
      <w:tblStyle w:val="Tabelacomgrade"/>
      <w:tblW w:w="944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29"/>
      <w:gridCol w:w="4936"/>
      <w:gridCol w:w="3381"/>
    </w:tblGrid>
    <w:tr w:rsidR="006B1672" w14:paraId="435B65B7" w14:textId="77777777" w:rsidTr="001642AC">
      <w:trPr>
        <w:trHeight w:val="930"/>
      </w:trPr>
      <w:tc>
        <w:tcPr>
          <w:tcW w:w="1129" w:type="dxa"/>
          <w:vAlign w:val="center"/>
        </w:tcPr>
        <w:p w14:paraId="709E24BC" w14:textId="77777777" w:rsidR="006B1672" w:rsidRDefault="006B1672" w:rsidP="001642AC">
          <w:pPr>
            <w:pStyle w:val="Cabealho"/>
            <w:ind w:right="-68" w:firstLine="0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047296119" name="Imagem 20472961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36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381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866288962">
    <w:abstractNumId w:val="7"/>
  </w:num>
  <w:num w:numId="2" w16cid:durableId="1244753977">
    <w:abstractNumId w:val="9"/>
  </w:num>
  <w:num w:numId="3" w16cid:durableId="9796140">
    <w:abstractNumId w:val="8"/>
  </w:num>
  <w:num w:numId="4" w16cid:durableId="1458717685">
    <w:abstractNumId w:val="2"/>
  </w:num>
  <w:num w:numId="5" w16cid:durableId="1260212625">
    <w:abstractNumId w:val="0"/>
  </w:num>
  <w:num w:numId="6" w16cid:durableId="697898125">
    <w:abstractNumId w:val="13"/>
  </w:num>
  <w:num w:numId="7" w16cid:durableId="1042023820">
    <w:abstractNumId w:val="17"/>
  </w:num>
  <w:num w:numId="8" w16cid:durableId="2065328734">
    <w:abstractNumId w:val="14"/>
  </w:num>
  <w:num w:numId="9" w16cid:durableId="1457991471">
    <w:abstractNumId w:val="18"/>
  </w:num>
  <w:num w:numId="10" w16cid:durableId="1157961347">
    <w:abstractNumId w:val="11"/>
  </w:num>
  <w:num w:numId="11" w16cid:durableId="1559315061">
    <w:abstractNumId w:val="16"/>
  </w:num>
  <w:num w:numId="12" w16cid:durableId="700669405">
    <w:abstractNumId w:val="5"/>
  </w:num>
  <w:num w:numId="13" w16cid:durableId="872310380">
    <w:abstractNumId w:val="3"/>
  </w:num>
  <w:num w:numId="14" w16cid:durableId="245386248">
    <w:abstractNumId w:val="15"/>
  </w:num>
  <w:num w:numId="15" w16cid:durableId="1882594685">
    <w:abstractNumId w:val="12"/>
  </w:num>
  <w:num w:numId="16" w16cid:durableId="1570799007">
    <w:abstractNumId w:val="4"/>
  </w:num>
  <w:num w:numId="17" w16cid:durableId="343284299">
    <w:abstractNumId w:val="6"/>
  </w:num>
  <w:num w:numId="18" w16cid:durableId="2055345589">
    <w:abstractNumId w:val="10"/>
  </w:num>
  <w:num w:numId="19" w16cid:durableId="156167165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5308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539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42AC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44B3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B63D8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09D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21B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C45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6D13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95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55F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0FB0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04C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87971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0079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2407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670D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87D57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27977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3F33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2EF7"/>
    <w:rsid w:val="0067348D"/>
    <w:rsid w:val="00675D7D"/>
    <w:rsid w:val="00682663"/>
    <w:rsid w:val="006867EF"/>
    <w:rsid w:val="00690058"/>
    <w:rsid w:val="00690134"/>
    <w:rsid w:val="00692556"/>
    <w:rsid w:val="00692A0D"/>
    <w:rsid w:val="00693375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6F69FA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5E4"/>
    <w:rsid w:val="00732700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E7B24"/>
    <w:rsid w:val="007F02C4"/>
    <w:rsid w:val="007F304F"/>
    <w:rsid w:val="007F485F"/>
    <w:rsid w:val="008009E4"/>
    <w:rsid w:val="00805D6A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49F5"/>
    <w:rsid w:val="008C72D3"/>
    <w:rsid w:val="008C7A9C"/>
    <w:rsid w:val="008D0DB6"/>
    <w:rsid w:val="008D1DA7"/>
    <w:rsid w:val="008D38D1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8F76F3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633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22C1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30F0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227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1A2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03D8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20A"/>
    <w:rsid w:val="00A70FED"/>
    <w:rsid w:val="00A71AA0"/>
    <w:rsid w:val="00A71C3B"/>
    <w:rsid w:val="00A73522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B6D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57C0C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145"/>
    <w:rsid w:val="00C5747F"/>
    <w:rsid w:val="00C612F4"/>
    <w:rsid w:val="00C6258A"/>
    <w:rsid w:val="00C66814"/>
    <w:rsid w:val="00C67B7C"/>
    <w:rsid w:val="00C71218"/>
    <w:rsid w:val="00C72130"/>
    <w:rsid w:val="00C72A6B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4F1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CF7FB5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2C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7E6"/>
    <w:rsid w:val="00D74853"/>
    <w:rsid w:val="00D74E04"/>
    <w:rsid w:val="00D75D84"/>
    <w:rsid w:val="00D76E6B"/>
    <w:rsid w:val="00D7777E"/>
    <w:rsid w:val="00D80523"/>
    <w:rsid w:val="00D84701"/>
    <w:rsid w:val="00D850D7"/>
    <w:rsid w:val="00D85896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97A5D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3E2A"/>
    <w:rsid w:val="00DF4EC3"/>
    <w:rsid w:val="00DF5001"/>
    <w:rsid w:val="00DF61BB"/>
    <w:rsid w:val="00DF7772"/>
    <w:rsid w:val="00DF7A47"/>
    <w:rsid w:val="00E01A73"/>
    <w:rsid w:val="00E02030"/>
    <w:rsid w:val="00E02521"/>
    <w:rsid w:val="00E02B62"/>
    <w:rsid w:val="00E0338A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34C1"/>
    <w:rsid w:val="00F30D61"/>
    <w:rsid w:val="00F331C7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8D6"/>
    <w:rsid w:val="00F62A49"/>
    <w:rsid w:val="00F62B09"/>
    <w:rsid w:val="00F64D99"/>
    <w:rsid w:val="00F67726"/>
    <w:rsid w:val="00F67B2E"/>
    <w:rsid w:val="00F67D54"/>
    <w:rsid w:val="00F70236"/>
    <w:rsid w:val="00F71861"/>
    <w:rsid w:val="00F7188C"/>
    <w:rsid w:val="00F71B0D"/>
    <w:rsid w:val="00F734E4"/>
    <w:rsid w:val="00F73D5C"/>
    <w:rsid w:val="00F74D60"/>
    <w:rsid w:val="00F77E58"/>
    <w:rsid w:val="00F809C4"/>
    <w:rsid w:val="00F8322E"/>
    <w:rsid w:val="00F84BA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6B22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3676E-E45A-4F40-9A46-7262FF9B1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2000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21</cp:revision>
  <cp:lastPrinted>2022-12-15T19:17:00Z</cp:lastPrinted>
  <dcterms:created xsi:type="dcterms:W3CDTF">2024-04-04T11:38:00Z</dcterms:created>
  <dcterms:modified xsi:type="dcterms:W3CDTF">2024-12-18T11:20:00Z</dcterms:modified>
</cp:coreProperties>
</file>