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3D4EEC" w14:textId="77777777" w:rsidR="00885C06" w:rsidRPr="00885C06" w:rsidRDefault="00885C06" w:rsidP="00885C06">
      <w:pPr>
        <w:ind w:firstLine="0"/>
        <w:jc w:val="center"/>
        <w:rPr>
          <w:rFonts w:eastAsia="Calibri" w:cs="Tahoma"/>
          <w:b/>
          <w:sz w:val="28"/>
          <w:szCs w:val="28"/>
        </w:rPr>
      </w:pPr>
      <w:bookmarkStart w:id="0" w:name="_Hlk185405239"/>
      <w:r w:rsidRPr="00885C06">
        <w:rPr>
          <w:rFonts w:eastAsia="Calibri" w:cs="Tahoma"/>
          <w:b/>
          <w:sz w:val="28"/>
          <w:szCs w:val="28"/>
        </w:rPr>
        <w:t>TERMO DE REFERÊNCIA</w:t>
      </w:r>
    </w:p>
    <w:p w14:paraId="6C095FDD" w14:textId="77777777" w:rsidR="00885C06" w:rsidRPr="00885C06" w:rsidRDefault="00885C06" w:rsidP="00885C06">
      <w:pPr>
        <w:ind w:firstLine="0"/>
        <w:jc w:val="center"/>
        <w:rPr>
          <w:rFonts w:eastAsia="Calibri" w:cs="Times New Roman"/>
          <w:b/>
          <w:bCs/>
          <w:szCs w:val="18"/>
        </w:rPr>
      </w:pPr>
      <w:r w:rsidRPr="00885C06">
        <w:rPr>
          <w:rFonts w:eastAsia="Calibri" w:cs="Tahoma"/>
          <w:bCs/>
          <w:szCs w:val="18"/>
        </w:rPr>
        <w:t>Caracterização do(s) objeto(s) que se pretenda(m) contratar</w:t>
      </w:r>
    </w:p>
    <w:p w14:paraId="3EAFA0F7" w14:textId="77777777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Definição do Objeto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3544"/>
        <w:gridCol w:w="1984"/>
        <w:gridCol w:w="2126"/>
      </w:tblGrid>
      <w:tr w:rsidR="00885C06" w:rsidRPr="00885C06" w14:paraId="2149BBC9" w14:textId="77777777" w:rsidTr="004606EB">
        <w:tc>
          <w:tcPr>
            <w:tcW w:w="1031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2BEEAFC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Natureza(s) do(s) Objeto(s)</w:t>
            </w:r>
          </w:p>
        </w:tc>
      </w:tr>
      <w:tr w:rsidR="00885C06" w:rsidRPr="00885C06" w14:paraId="7484D3CE" w14:textId="77777777" w:rsidTr="004606EB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5D9C6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Aquisição de Bens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704CE8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Obra(s) de Engenharia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3412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Locação de Bens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7BCDB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Concessão de Bens</w:t>
            </w:r>
          </w:p>
        </w:tc>
      </w:tr>
      <w:tr w:rsidR="00885C06" w:rsidRPr="00885C06" w14:paraId="1D0BD1D2" w14:textId="77777777" w:rsidTr="004606EB">
        <w:trPr>
          <w:trHeight w:val="121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BE7328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Prestação de Serviços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49FF8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Prestação de Serviços de Engenharia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89D027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Alienação de Bens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320BE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Permissão de Bens</w:t>
            </w:r>
          </w:p>
        </w:tc>
      </w:tr>
      <w:tr w:rsidR="00885C06" w:rsidRPr="00885C06" w14:paraId="16D67880" w14:textId="77777777" w:rsidTr="004606EB">
        <w:trPr>
          <w:trHeight w:val="121"/>
        </w:trPr>
        <w:tc>
          <w:tcPr>
            <w:tcW w:w="6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7D32FD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Prestação de Serviços com Regime de Dedicação Exclusiva de Mão de Obra 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9FB9D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Fornecimento e prestação de serviço associados</w:t>
            </w:r>
          </w:p>
        </w:tc>
      </w:tr>
    </w:tbl>
    <w:p w14:paraId="3CD97E66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8"/>
        <w:gridCol w:w="2579"/>
        <w:gridCol w:w="2578"/>
        <w:gridCol w:w="2579"/>
      </w:tblGrid>
      <w:tr w:rsidR="00885C06" w:rsidRPr="00885C06" w14:paraId="7CD5C401" w14:textId="77777777" w:rsidTr="004606EB">
        <w:tc>
          <w:tcPr>
            <w:tcW w:w="1031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ED2ECDD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Tipo(s) de Objeto(s)</w:t>
            </w:r>
          </w:p>
        </w:tc>
      </w:tr>
      <w:tr w:rsidR="00885C06" w:rsidRPr="00885C06" w14:paraId="6BDD861B" w14:textId="77777777" w:rsidTr="004606EB">
        <w:trPr>
          <w:trHeight w:val="163"/>
        </w:trPr>
        <w:tc>
          <w:tcPr>
            <w:tcW w:w="2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CD65F5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Bem(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Comum(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</w:t>
            </w:r>
          </w:p>
        </w:tc>
        <w:tc>
          <w:tcPr>
            <w:tcW w:w="2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CD2AC3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Bem(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Especiais</w:t>
            </w:r>
          </w:p>
        </w:tc>
        <w:tc>
          <w:tcPr>
            <w:tcW w:w="2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EE74F9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Serviço(s) Comum(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</w:t>
            </w:r>
          </w:p>
        </w:tc>
        <w:tc>
          <w:tcPr>
            <w:tcW w:w="2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A514C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Serviço(s) Especial(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</w:t>
            </w:r>
          </w:p>
        </w:tc>
      </w:tr>
      <w:tr w:rsidR="00885C06" w:rsidRPr="00885C06" w14:paraId="3FE35560" w14:textId="77777777" w:rsidTr="004606EB">
        <w:trPr>
          <w:trHeight w:val="163"/>
        </w:trPr>
        <w:tc>
          <w:tcPr>
            <w:tcW w:w="5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EAE2C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Obra(s) Comum(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de Engenharia</w:t>
            </w:r>
          </w:p>
        </w:tc>
        <w:tc>
          <w:tcPr>
            <w:tcW w:w="5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1CAB46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Obra(s) Especial(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de Engenharia</w:t>
            </w:r>
          </w:p>
        </w:tc>
      </w:tr>
      <w:tr w:rsidR="00885C06" w:rsidRPr="00885C06" w14:paraId="5905E9EF" w14:textId="77777777" w:rsidTr="004606EB">
        <w:trPr>
          <w:trHeight w:val="163"/>
        </w:trPr>
        <w:tc>
          <w:tcPr>
            <w:tcW w:w="5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4F1F84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Serviço(s) Comum(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ns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de Engenharia</w:t>
            </w:r>
          </w:p>
        </w:tc>
        <w:tc>
          <w:tcPr>
            <w:tcW w:w="5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78C40C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Serviço(s) Especial(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de Engenharia</w:t>
            </w:r>
          </w:p>
        </w:tc>
      </w:tr>
    </w:tbl>
    <w:p w14:paraId="52EC4D0A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5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5862"/>
        <w:gridCol w:w="851"/>
        <w:gridCol w:w="594"/>
        <w:gridCol w:w="1244"/>
        <w:gridCol w:w="1309"/>
      </w:tblGrid>
      <w:tr w:rsidR="00F830E2" w:rsidRPr="00EE45A6" w14:paraId="5D88810F" w14:textId="77777777" w:rsidTr="0066054E">
        <w:trPr>
          <w:trHeight w:val="235"/>
        </w:trPr>
        <w:tc>
          <w:tcPr>
            <w:tcW w:w="10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  <w:hideMark/>
          </w:tcPr>
          <w:p w14:paraId="5E61806B" w14:textId="77777777" w:rsidR="00F830E2" w:rsidRPr="00EE45A6" w:rsidRDefault="00F830E2" w:rsidP="0066054E">
            <w:pPr>
              <w:jc w:val="center"/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</w:pPr>
            <w:r w:rsidRPr="00EE45A6"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  <w:t>ITENS</w:t>
            </w:r>
          </w:p>
        </w:tc>
      </w:tr>
      <w:tr w:rsidR="00F830E2" w:rsidRPr="00EE45A6" w14:paraId="236C69CA" w14:textId="77777777" w:rsidTr="0066054E">
        <w:trPr>
          <w:trHeight w:val="695"/>
        </w:trPr>
        <w:tc>
          <w:tcPr>
            <w:tcW w:w="10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BF46A" w14:textId="77777777" w:rsidR="00F830E2" w:rsidRPr="00F830E2" w:rsidRDefault="00F830E2" w:rsidP="00F830E2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Contratação de empresa para o fornecimento de peças e o conserto da carroceria do caminhão pertencente à Secretaria de Agricultura, Meio Ambiente e Desenvolvimento Econômico. Marca/Modelo/Versão: Ford/Cargo 816s| Placa: IWO1679 | Ano/Modelo: 2015 | Comprimento Externo: 553cm | Largura Externa: 226cm | Tampas Inferior Fechadas: 50,5cm.</w:t>
            </w:r>
          </w:p>
        </w:tc>
      </w:tr>
      <w:tr w:rsidR="00F830E2" w:rsidRPr="00EE45A6" w14:paraId="12C6A818" w14:textId="77777777" w:rsidTr="0066054E">
        <w:trPr>
          <w:trHeight w:val="265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112337B6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Nº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0F1D05FB" w14:textId="77777777" w:rsidR="00F830E2" w:rsidRPr="00F830E2" w:rsidRDefault="00F830E2" w:rsidP="0066054E">
            <w:pPr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 xml:space="preserve">Descrição dos Itens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677B1EE3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Qtd.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95CC6D9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745719C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Preço Unit.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E245466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Preço Total</w:t>
            </w:r>
          </w:p>
        </w:tc>
      </w:tr>
      <w:tr w:rsidR="00F830E2" w:rsidRPr="00EE45A6" w14:paraId="5EB6C4DD" w14:textId="77777777" w:rsidTr="000C14D9">
        <w:trPr>
          <w:trHeight w:val="227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2B6ECB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645ED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FAIXAS REFLETIVAS (14 unidades para as travessas laterais + todo o para-choque + toda a travessa traseira)</w:t>
            </w:r>
          </w:p>
          <w:p w14:paraId="65F56951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8B95BE0" wp14:editId="6A0665FB">
                      <wp:simplePos x="0" y="0"/>
                      <wp:positionH relativeFrom="column">
                        <wp:posOffset>2860040</wp:posOffset>
                      </wp:positionH>
                      <wp:positionV relativeFrom="paragraph">
                        <wp:posOffset>260350</wp:posOffset>
                      </wp:positionV>
                      <wp:extent cx="271145" cy="133985"/>
                      <wp:effectExtent l="19050" t="19050" r="14605" b="37465"/>
                      <wp:wrapNone/>
                      <wp:docPr id="69397979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D8787AB"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Seta: para a Esquerda 16" o:spid="_x0000_s1026" type="#_x0000_t66" style="position:absolute;margin-left:225.2pt;margin-top:20.5pt;width:21.35pt;height:10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DZkSYN8AAAAJ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2834493" wp14:editId="50EA6E94">
                      <wp:simplePos x="0" y="0"/>
                      <wp:positionH relativeFrom="column">
                        <wp:posOffset>2787015</wp:posOffset>
                      </wp:positionH>
                      <wp:positionV relativeFrom="paragraph">
                        <wp:posOffset>713740</wp:posOffset>
                      </wp:positionV>
                      <wp:extent cx="271145" cy="133985"/>
                      <wp:effectExtent l="19050" t="19050" r="14605" b="37465"/>
                      <wp:wrapNone/>
                      <wp:docPr id="153133389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3C44DF" id="Seta: para a Esquerda 16" o:spid="_x0000_s1026" type="#_x0000_t66" style="position:absolute;margin-left:219.45pt;margin-top:56.2pt;width:21.35pt;height:1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CA0FFED" wp14:editId="1580941E">
                  <wp:extent cx="2441050" cy="993633"/>
                  <wp:effectExtent l="76200" t="76200" r="130810" b="130810"/>
                  <wp:docPr id="463345707" name="Imagem 3" descr="Caminhão de lix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345707" name="Imagem 3" descr="Caminhão de lix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87" t="46716" r="9690" b="16315"/>
                          <a:stretch/>
                        </pic:blipFill>
                        <pic:spPr bwMode="auto">
                          <a:xfrm>
                            <a:off x="0" y="0"/>
                            <a:ext cx="2441050" cy="99363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2D62890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3A2ED2E" wp14:editId="4C71FDEA">
                      <wp:simplePos x="0" y="0"/>
                      <wp:positionH relativeFrom="column">
                        <wp:posOffset>1711325</wp:posOffset>
                      </wp:positionH>
                      <wp:positionV relativeFrom="paragraph">
                        <wp:posOffset>881380</wp:posOffset>
                      </wp:positionV>
                      <wp:extent cx="271145" cy="133985"/>
                      <wp:effectExtent l="19050" t="19050" r="14605" b="37465"/>
                      <wp:wrapNone/>
                      <wp:docPr id="23845518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9084DA" id="Seta: para a Esquerda 16" o:spid="_x0000_s1026" type="#_x0000_t66" style="position:absolute;margin-left:134.75pt;margin-top:69.4pt;width:21.35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zamE9t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4C26CBC1" wp14:editId="7271DEE3">
                  <wp:extent cx="2438619" cy="1152525"/>
                  <wp:effectExtent l="76200" t="76200" r="133350" b="123825"/>
                  <wp:docPr id="999894919" name="Imagem 5" descr="Caminhão de terr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9894919" name="Imagem 5" descr="Caminhão de terr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51" t="30454" b="26669"/>
                          <a:stretch/>
                        </pic:blipFill>
                        <pic:spPr bwMode="auto">
                          <a:xfrm>
                            <a:off x="0" y="0"/>
                            <a:ext cx="2438619" cy="11525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CDED183" w14:textId="77777777" w:rsidR="00F830E2" w:rsidRPr="00F830E2" w:rsidRDefault="00F830E2" w:rsidP="0066054E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86714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3757F7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JG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64F36" w14:textId="74166EBB" w:rsidR="00F830E2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R$ 121,00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99219" w14:textId="1F3F2DF7" w:rsidR="00F830E2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R$ 121,00</w:t>
            </w:r>
          </w:p>
        </w:tc>
      </w:tr>
      <w:tr w:rsidR="00F830E2" w:rsidRPr="00EE45A6" w14:paraId="66C741E5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B2ED3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2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014A4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TINTA PRETA SINTÉTICA PARA PINTURA DOS 3 PROTETORES LATERAIS</w:t>
            </w:r>
          </w:p>
          <w:p w14:paraId="0D94B611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0EA6B10" wp14:editId="0C1A10F1">
                      <wp:simplePos x="0" y="0"/>
                      <wp:positionH relativeFrom="column">
                        <wp:posOffset>2816352</wp:posOffset>
                      </wp:positionH>
                      <wp:positionV relativeFrom="paragraph">
                        <wp:posOffset>1279804</wp:posOffset>
                      </wp:positionV>
                      <wp:extent cx="271145" cy="133985"/>
                      <wp:effectExtent l="19050" t="19050" r="14605" b="37465"/>
                      <wp:wrapNone/>
                      <wp:docPr id="198651733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0C8897" id="Seta: para a Esquerda 16" o:spid="_x0000_s1026" type="#_x0000_t66" style="position:absolute;margin-left:221.75pt;margin-top:100.75pt;width:21.35pt;height:10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Zbt7nN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5F08B601" wp14:editId="21025B36">
                  <wp:extent cx="2265573" cy="1470991"/>
                  <wp:effectExtent l="76200" t="76200" r="135255" b="129540"/>
                  <wp:docPr id="1692018669" name="Imagem 6" descr="Banco de madeira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2018669" name="Imagem 6" descr="Banco de madeira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93" t="-2398" r="20576" b="13623"/>
                          <a:stretch/>
                        </pic:blipFill>
                        <pic:spPr bwMode="auto">
                          <a:xfrm>
                            <a:off x="0" y="0"/>
                            <a:ext cx="2266938" cy="147187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195F87" w14:textId="77777777" w:rsidR="00F830E2" w:rsidRPr="00F830E2" w:rsidRDefault="00F830E2" w:rsidP="0066054E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6B9F7C2" wp14:editId="17629197">
                      <wp:simplePos x="0" y="0"/>
                      <wp:positionH relativeFrom="column">
                        <wp:posOffset>3379623</wp:posOffset>
                      </wp:positionH>
                      <wp:positionV relativeFrom="paragraph">
                        <wp:posOffset>813536</wp:posOffset>
                      </wp:positionV>
                      <wp:extent cx="271145" cy="133985"/>
                      <wp:effectExtent l="19050" t="19050" r="14605" b="37465"/>
                      <wp:wrapNone/>
                      <wp:docPr id="1296904572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035D7E" id="Seta: para a Esquerda 16" o:spid="_x0000_s1026" type="#_x0000_t66" style="position:absolute;margin-left:266.1pt;margin-top:64.05pt;width:21.35pt;height:1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3RfE09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3B78059A" wp14:editId="1598C676">
                  <wp:extent cx="3384119" cy="969645"/>
                  <wp:effectExtent l="76200" t="76200" r="140335" b="135255"/>
                  <wp:docPr id="720521160" name="Imagem 7" descr="Uma imagem contendo grama, ao ar livre, banco, caminhã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0521160" name="Imagem 7" descr="Uma imagem contendo grama, ao ar livre, banco, caminhã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8" t="23499" b="17979"/>
                          <a:stretch/>
                        </pic:blipFill>
                        <pic:spPr bwMode="auto">
                          <a:xfrm>
                            <a:off x="0" y="0"/>
                            <a:ext cx="3386300" cy="9702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1727E1B" w14:textId="77777777" w:rsidR="00F830E2" w:rsidRPr="00F830E2" w:rsidRDefault="00F830E2" w:rsidP="0066054E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CB743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F5D16" w14:textId="77777777" w:rsidR="00F830E2" w:rsidRPr="00F830E2" w:rsidRDefault="00F830E2" w:rsidP="00F830E2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2BD00" w14:textId="1262605A" w:rsidR="00F830E2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R$ 935,00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9A90D" w14:textId="74289144" w:rsidR="00F830E2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R$ 935,00</w:t>
            </w:r>
          </w:p>
        </w:tc>
      </w:tr>
      <w:tr w:rsidR="000C14D9" w:rsidRPr="00EE45A6" w14:paraId="21880D94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7D6DF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3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AD2F9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COMPRAR E INSTALAR NOVAS</w:t>
            </w:r>
          </w:p>
          <w:p w14:paraId="4DBC6982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PONTEIRAS DE PLÁSTICO PARA OS PROTETORES LATERAIS</w:t>
            </w:r>
          </w:p>
          <w:p w14:paraId="50286BE7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5521ED61" wp14:editId="119C85D2">
                      <wp:simplePos x="0" y="0"/>
                      <wp:positionH relativeFrom="column">
                        <wp:posOffset>299924</wp:posOffset>
                      </wp:positionH>
                      <wp:positionV relativeFrom="paragraph">
                        <wp:posOffset>598855</wp:posOffset>
                      </wp:positionV>
                      <wp:extent cx="271145" cy="133985"/>
                      <wp:effectExtent l="0" t="19050" r="33655" b="37465"/>
                      <wp:wrapNone/>
                      <wp:docPr id="196404620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E50056"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Seta: para a Esquerda 16" o:spid="_x0000_s1026" type="#_x0000_t66" style="position:absolute;margin-left:23.6pt;margin-top:47.15pt;width:21.35pt;height:10.55pt;rotation:18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3CC68C20" wp14:editId="27A8E653">
                  <wp:extent cx="2618381" cy="1074801"/>
                  <wp:effectExtent l="76200" t="76200" r="125095" b="125730"/>
                  <wp:docPr id="1945439732" name="Imagem 8" descr="Caixa de madeira em cima de gramad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439732" name="Imagem 8" descr="Caixa de madeira em cima de gramad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33" t="19864" b="15280"/>
                          <a:stretch/>
                        </pic:blipFill>
                        <pic:spPr bwMode="auto">
                          <a:xfrm>
                            <a:off x="0" y="0"/>
                            <a:ext cx="2619604" cy="107530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C0684A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lastRenderedPageBreak/>
              <w:t>6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6DC3E3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0AF9B" w14:textId="2768EE78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R$ 62,22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DCCD6" w14:textId="4DD39C24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R$ 373,32</w:t>
            </w:r>
          </w:p>
        </w:tc>
      </w:tr>
      <w:tr w:rsidR="000C14D9" w:rsidRPr="00EE45A6" w14:paraId="3FB8819D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7DA674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4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7991E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PRODUZIR E INSTALAR APARA BARRO </w:t>
            </w:r>
          </w:p>
          <w:p w14:paraId="0769D9C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DE MADEIRA MACIÇA NOVO</w:t>
            </w:r>
          </w:p>
          <w:p w14:paraId="02D59FBD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5068025A" wp14:editId="412F04FF">
                      <wp:simplePos x="0" y="0"/>
                      <wp:positionH relativeFrom="column">
                        <wp:posOffset>1967789</wp:posOffset>
                      </wp:positionH>
                      <wp:positionV relativeFrom="paragraph">
                        <wp:posOffset>395986</wp:posOffset>
                      </wp:positionV>
                      <wp:extent cx="271145" cy="133985"/>
                      <wp:effectExtent l="19050" t="19050" r="14605" b="37465"/>
                      <wp:wrapNone/>
                      <wp:docPr id="88019631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17C1B3" id="Seta: para a Esquerda 16" o:spid="_x0000_s1026" type="#_x0000_t66" style="position:absolute;margin-left:154.95pt;margin-top:31.2pt;width:21.35pt;height:10.5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Dyw7K98AAAAJ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43DF7D5C" wp14:editId="49A059FC">
                  <wp:extent cx="2101495" cy="1443130"/>
                  <wp:effectExtent l="76200" t="76200" r="127635" b="138430"/>
                  <wp:docPr id="1488713024" name="Imagem 10" descr="Uma imagem contendo grama, mesa, deitado, estacionad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8713024" name="Imagem 10" descr="Uma imagem contendo grama, mesa, deitado, estacionad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0" t="-2207" r="25108" b="2207"/>
                          <a:stretch/>
                        </pic:blipFill>
                        <pic:spPr bwMode="auto">
                          <a:xfrm>
                            <a:off x="0" y="0"/>
                            <a:ext cx="2112055" cy="145038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85DB85A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76325C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6BFD9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ACC29" w14:textId="1672F6CA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R$ 262,90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7230C" w14:textId="076528F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R$ 262,90</w:t>
            </w:r>
          </w:p>
        </w:tc>
      </w:tr>
      <w:tr w:rsidR="000C14D9" w:rsidRPr="00EE45A6" w14:paraId="1D0DC20F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1406C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5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147A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FABRICAR E INSTALAR SAIA VOLTEADA DE MADEIRA MACIÇA</w:t>
            </w:r>
          </w:p>
          <w:p w14:paraId="03C69209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7206570C" wp14:editId="1451C5B5">
                  <wp:extent cx="2210462" cy="1618472"/>
                  <wp:effectExtent l="76200" t="76200" r="132715" b="134620"/>
                  <wp:docPr id="1810814590" name="Imagem 41" descr="Tela de computador com texto preto sobre fundo branc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0814590" name="Imagem 41" descr="Tela de computador com texto preto sobre fundo branc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99" t="14490" b="4783"/>
                          <a:stretch/>
                        </pic:blipFill>
                        <pic:spPr bwMode="auto">
                          <a:xfrm>
                            <a:off x="0" y="0"/>
                            <a:ext cx="2216950" cy="162322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D17DE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98D1F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7A046" w14:textId="42A372D4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R$ 107,8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C783E" w14:textId="56A45F3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R$ 107,80</w:t>
            </w:r>
          </w:p>
        </w:tc>
      </w:tr>
      <w:tr w:rsidR="000C14D9" w:rsidRPr="00EE45A6" w14:paraId="49D490A6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DA83A1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6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7838BC" w14:textId="77777777" w:rsidR="000C14D9" w:rsidRPr="007B1F5D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7B1F5D">
              <w:rPr>
                <w:rFonts w:eastAsia="Calibri" w:cs="Tahoma"/>
                <w:sz w:val="16"/>
                <w:szCs w:val="16"/>
              </w:rPr>
              <w:t>PRODUZIR CHAPA DE FERRO COM FUROS PARA RAMPA (6,30cm de grossura, fixada por cima do final do assoalho e da contra travessa traseira, para proteger a carroceria ao colocar a rampa para subir com máquinas pesadas)</w:t>
            </w:r>
          </w:p>
          <w:p w14:paraId="39E960D4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3EB26010" wp14:editId="5C1C1190">
                      <wp:simplePos x="0" y="0"/>
                      <wp:positionH relativeFrom="column">
                        <wp:posOffset>894053</wp:posOffset>
                      </wp:positionH>
                      <wp:positionV relativeFrom="paragraph">
                        <wp:posOffset>1018043</wp:posOffset>
                      </wp:positionV>
                      <wp:extent cx="271145" cy="133985"/>
                      <wp:effectExtent l="19050" t="19050" r="14605" b="37465"/>
                      <wp:wrapNone/>
                      <wp:docPr id="41918848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F1B900" id="Seta: para a Esquerda 16" o:spid="_x0000_s1026" type="#_x0000_t66" style="position:absolute;margin-left:70.4pt;margin-top:80.15pt;width:21.35pt;height:10.5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CM/ZGi3gAAAAs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3BDAB3A7" wp14:editId="502AEE8D">
                      <wp:simplePos x="0" y="0"/>
                      <wp:positionH relativeFrom="column">
                        <wp:posOffset>2746707</wp:posOffset>
                      </wp:positionH>
                      <wp:positionV relativeFrom="paragraph">
                        <wp:posOffset>1185020</wp:posOffset>
                      </wp:positionV>
                      <wp:extent cx="271145" cy="133985"/>
                      <wp:effectExtent l="19050" t="19050" r="14605" b="37465"/>
                      <wp:wrapNone/>
                      <wp:docPr id="84355469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E969D8" id="Seta: para a Esquerda 16" o:spid="_x0000_s1026" type="#_x0000_t66" style="position:absolute;margin-left:216.3pt;margin-top:93.3pt;width:21.35pt;height:10.5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nM9Wi9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1A0E6BBF" wp14:editId="201A7132">
                  <wp:extent cx="1367625" cy="2155877"/>
                  <wp:effectExtent l="76200" t="76200" r="137795" b="130175"/>
                  <wp:docPr id="1669472594" name="Imagem 31" descr="Uma imagem contendo ao ar livre, grama, de madeira, segurand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9472594" name="Imagem 31" descr="Uma imagem contendo ao ar livre, grama, de madeira, segurand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12" b="10684"/>
                          <a:stretch/>
                        </pic:blipFill>
                        <pic:spPr bwMode="auto">
                          <a:xfrm>
                            <a:off x="0" y="0"/>
                            <a:ext cx="1375409" cy="216814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0A0CC434" wp14:editId="317546BC">
                  <wp:extent cx="1382015" cy="2154134"/>
                  <wp:effectExtent l="76200" t="76200" r="142240" b="132080"/>
                  <wp:docPr id="1781704898" name="Imagem 32" descr="Uma imagem contendo pessoa, homem, pequeno, segurand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1704898" name="Imagem 32" descr="Uma imagem contendo pessoa, homem, pequeno, segurand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44" b="22069"/>
                          <a:stretch/>
                        </pic:blipFill>
                        <pic:spPr bwMode="auto">
                          <a:xfrm>
                            <a:off x="0" y="0"/>
                            <a:ext cx="1395439" cy="217505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3471AB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09005191" wp14:editId="6C45D275">
                      <wp:simplePos x="0" y="0"/>
                      <wp:positionH relativeFrom="column">
                        <wp:posOffset>3270250</wp:posOffset>
                      </wp:positionH>
                      <wp:positionV relativeFrom="paragraph">
                        <wp:posOffset>725170</wp:posOffset>
                      </wp:positionV>
                      <wp:extent cx="271145" cy="133985"/>
                      <wp:effectExtent l="19050" t="19050" r="14605" b="37465"/>
                      <wp:wrapNone/>
                      <wp:docPr id="93128628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8A8B4B" id="Seta: para a Esquerda 16" o:spid="_x0000_s1026" type="#_x0000_t66" style="position:absolute;margin-left:257.5pt;margin-top:57.1pt;width:21.35pt;height:10.5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TpvoT9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DA7C7D7" wp14:editId="7B275D48">
                  <wp:extent cx="3255389" cy="873732"/>
                  <wp:effectExtent l="76200" t="76200" r="135890" b="136525"/>
                  <wp:docPr id="1763757251" name="Imagem 30" descr="Uma imagem contendo ao ar livre, grama, edifício, carr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3757251" name="Imagem 30" descr="Uma imagem contendo ao ar livre, grama, edifício, carr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18" b="26145"/>
                          <a:stretch/>
                        </pic:blipFill>
                        <pic:spPr bwMode="auto">
                          <a:xfrm>
                            <a:off x="0" y="0"/>
                            <a:ext cx="3266100" cy="876607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F97FFD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B00911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58AA44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8CB6B" w14:textId="0F22B11E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R$ 1.721,50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0A41C" w14:textId="67B4455F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R$ 1.721,50</w:t>
            </w:r>
          </w:p>
        </w:tc>
      </w:tr>
      <w:tr w:rsidR="000C14D9" w:rsidRPr="00EE45A6" w14:paraId="4206562D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E1F45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lastRenderedPageBreak/>
              <w:t>7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29AA4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TROCAR OS COMPENSADOS DAS LATERAIS POR </w:t>
            </w:r>
          </w:p>
          <w:p w14:paraId="46B37A17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2 TÁBUAS DE MADEIRA MACIÇA EM CADA LADO </w:t>
            </w:r>
          </w:p>
          <w:p w14:paraId="6E5FAF80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(OBS: cada jogo deve conter 2 tábuas)</w:t>
            </w:r>
          </w:p>
          <w:p w14:paraId="67DCB7F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7D576394" wp14:editId="1C942785">
                      <wp:simplePos x="0" y="0"/>
                      <wp:positionH relativeFrom="column">
                        <wp:posOffset>3398575</wp:posOffset>
                      </wp:positionH>
                      <wp:positionV relativeFrom="paragraph">
                        <wp:posOffset>278268</wp:posOffset>
                      </wp:positionV>
                      <wp:extent cx="271145" cy="133985"/>
                      <wp:effectExtent l="19050" t="19050" r="14605" b="37465"/>
                      <wp:wrapNone/>
                      <wp:docPr id="22907264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83C325" id="Seta: para a Esquerda 16" o:spid="_x0000_s1026" type="#_x0000_t66" style="position:absolute;margin-left:267.6pt;margin-top:21.9pt;width:21.35pt;height:10.5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fBI5jt8AAAAJ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7ABCCB71" wp14:editId="37D59BBF">
                      <wp:simplePos x="0" y="0"/>
                      <wp:positionH relativeFrom="column">
                        <wp:posOffset>2778511</wp:posOffset>
                      </wp:positionH>
                      <wp:positionV relativeFrom="paragraph">
                        <wp:posOffset>1632834</wp:posOffset>
                      </wp:positionV>
                      <wp:extent cx="271145" cy="133985"/>
                      <wp:effectExtent l="19050" t="19050" r="14605" b="37465"/>
                      <wp:wrapNone/>
                      <wp:docPr id="165503825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B9D5B4" id="Seta: para a Esquerda 16" o:spid="_x0000_s1026" type="#_x0000_t66" style="position:absolute;margin-left:218.8pt;margin-top:128.55pt;width:21.35pt;height:10.5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18C4C53B" wp14:editId="63C9A3DE">
                  <wp:extent cx="3368067" cy="701402"/>
                  <wp:effectExtent l="76200" t="76200" r="137160" b="137160"/>
                  <wp:docPr id="53314212" name="Imagem 28" descr="Caminhão estacionado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314212" name="Imagem 28" descr="Caminhão estacionado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7" t="28295" r="7865" b="31416"/>
                          <a:stretch/>
                        </pic:blipFill>
                        <pic:spPr bwMode="auto">
                          <a:xfrm>
                            <a:off x="0" y="0"/>
                            <a:ext cx="3425489" cy="7133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5A6E08C9" wp14:editId="22EC7177">
                  <wp:extent cx="3352429" cy="1200150"/>
                  <wp:effectExtent l="76200" t="76200" r="133985" b="133350"/>
                  <wp:docPr id="2046949568" name="Imagem 27" descr="Calçada com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6949568" name="Imagem 27" descr="Calçada com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5" t="24459" b="3111"/>
                          <a:stretch/>
                        </pic:blipFill>
                        <pic:spPr bwMode="auto">
                          <a:xfrm>
                            <a:off x="0" y="0"/>
                            <a:ext cx="3354482" cy="12008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A38F4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7A149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JG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353A6" w14:textId="7A024ED8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R$ 2.296,80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CD0E2" w14:textId="3BB4EC9A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R$ 4.593,60</w:t>
            </w:r>
          </w:p>
        </w:tc>
      </w:tr>
      <w:tr w:rsidR="000C14D9" w:rsidRPr="00EE45A6" w14:paraId="666C9984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4E1A8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8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F18D53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FABRICAR TAMPA TRASEIRA MÓVEL NOVA E COMPLETA </w:t>
            </w:r>
          </w:p>
          <w:p w14:paraId="12C771D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(de madeira maciça, com desenho e dobradiça de engate)</w:t>
            </w:r>
          </w:p>
          <w:p w14:paraId="0866D991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10A9754B" wp14:editId="50057671">
                      <wp:simplePos x="0" y="0"/>
                      <wp:positionH relativeFrom="column">
                        <wp:posOffset>3271493</wp:posOffset>
                      </wp:positionH>
                      <wp:positionV relativeFrom="paragraph">
                        <wp:posOffset>470038</wp:posOffset>
                      </wp:positionV>
                      <wp:extent cx="271145" cy="133985"/>
                      <wp:effectExtent l="19050" t="19050" r="14605" b="37465"/>
                      <wp:wrapNone/>
                      <wp:docPr id="978643921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738DCA" id="Seta: para a Esquerda 16" o:spid="_x0000_s1026" type="#_x0000_t66" style="position:absolute;margin-left:257.6pt;margin-top:37pt;width:21.35pt;height:10.5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Bp5gye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7C9DAFBA" wp14:editId="7F9E2A4F">
                  <wp:extent cx="3257136" cy="996850"/>
                  <wp:effectExtent l="76200" t="76200" r="133985" b="127635"/>
                  <wp:docPr id="46128272" name="Imagem 30" descr="Uma imagem contendo ao ar livre, grama, edifício, carr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28272" name="Imagem 30" descr="Uma imagem contendo ao ar livre, grama, edifício, carr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675" b="26145"/>
                          <a:stretch/>
                        </pic:blipFill>
                        <pic:spPr bwMode="auto">
                          <a:xfrm>
                            <a:off x="0" y="0"/>
                            <a:ext cx="3266100" cy="99959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53357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7F7C20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9CAA3" w14:textId="53D7565A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R$ 1.791,90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FC887" w14:textId="2DA8B15E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R$ 1.791,90</w:t>
            </w:r>
          </w:p>
        </w:tc>
      </w:tr>
      <w:tr w:rsidR="000C14D9" w:rsidRPr="00EE45A6" w14:paraId="4F1ADBA1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A38D0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9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7277EE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PRODUZIR E INSTALAR </w:t>
            </w:r>
          </w:p>
          <w:p w14:paraId="7B6F9C61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TRAVESSA TRASEIRA NOVA DE MADEIRA MACIÇA</w:t>
            </w:r>
          </w:p>
          <w:p w14:paraId="03CF3AEA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5E63B8FC" wp14:editId="32BC95FB">
                      <wp:simplePos x="0" y="0"/>
                      <wp:positionH relativeFrom="column">
                        <wp:posOffset>680314</wp:posOffset>
                      </wp:positionH>
                      <wp:positionV relativeFrom="paragraph">
                        <wp:posOffset>924535</wp:posOffset>
                      </wp:positionV>
                      <wp:extent cx="271145" cy="133985"/>
                      <wp:effectExtent l="0" t="19050" r="33655" b="37465"/>
                      <wp:wrapNone/>
                      <wp:docPr id="1492941751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F2DB0A" id="Seta: para a Esquerda 16" o:spid="_x0000_s1026" type="#_x0000_t66" style="position:absolute;margin-left:53.55pt;margin-top:72.8pt;width:21.35pt;height:10.55pt;rotation:180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07D29062" wp14:editId="4D71D45A">
                  <wp:extent cx="2011680" cy="1240533"/>
                  <wp:effectExtent l="76200" t="76200" r="140970" b="131445"/>
                  <wp:docPr id="1522304602" name="Imagem 12" descr="Uma imagem contendo ao ar livre, grama, velho, pequen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304602" name="Imagem 12" descr="Uma imagem contendo ao ar livre, grama, velho, pequen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83" t="13685" r="29607" b="19227"/>
                          <a:stretch/>
                        </pic:blipFill>
                        <pic:spPr bwMode="auto">
                          <a:xfrm>
                            <a:off x="0" y="0"/>
                            <a:ext cx="2020443" cy="124593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013D848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D219D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F6D9D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CD0E3" w14:textId="2E1471C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R$ 643,50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67ECA" w14:textId="4C39C236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R$ 643,50</w:t>
            </w:r>
          </w:p>
        </w:tc>
      </w:tr>
      <w:tr w:rsidR="000C14D9" w:rsidRPr="00EE45A6" w14:paraId="18B839A3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89DEF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10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FA99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PRODUZIR E INSTALAR NOVOS SARRAFOS LATERAIS DE MADEIRA MACIÇA (2 unidades inteiras de cada lado)</w:t>
            </w:r>
          </w:p>
          <w:p w14:paraId="589B23C2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0ED626BE" wp14:editId="4898EF09">
                      <wp:simplePos x="0" y="0"/>
                      <wp:positionH relativeFrom="column">
                        <wp:posOffset>3247390</wp:posOffset>
                      </wp:positionH>
                      <wp:positionV relativeFrom="paragraph">
                        <wp:posOffset>340360</wp:posOffset>
                      </wp:positionV>
                      <wp:extent cx="271145" cy="133985"/>
                      <wp:effectExtent l="19050" t="19050" r="14605" b="37465"/>
                      <wp:wrapNone/>
                      <wp:docPr id="197172824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F68571" id="Seta: para a Esquerda 16" o:spid="_x0000_s1026" type="#_x0000_t66" style="position:absolute;margin-left:255.7pt;margin-top:26.8pt;width:21.35pt;height:10.5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A4Uo1X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2E1705F6" wp14:editId="444C721A">
                      <wp:simplePos x="0" y="0"/>
                      <wp:positionH relativeFrom="column">
                        <wp:posOffset>3240405</wp:posOffset>
                      </wp:positionH>
                      <wp:positionV relativeFrom="paragraph">
                        <wp:posOffset>231140</wp:posOffset>
                      </wp:positionV>
                      <wp:extent cx="271145" cy="133985"/>
                      <wp:effectExtent l="19050" t="19050" r="14605" b="37465"/>
                      <wp:wrapNone/>
                      <wp:docPr id="75989145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13F02F" id="Seta: para a Esquerda 16" o:spid="_x0000_s1026" type="#_x0000_t66" style="position:absolute;margin-left:255.15pt;margin-top:18.2pt;width:21.35pt;height:10.5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ALn3zz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43C23114" wp14:editId="0E0769C8">
                  <wp:extent cx="3130423" cy="701573"/>
                  <wp:effectExtent l="76200" t="76200" r="127635" b="137160"/>
                  <wp:docPr id="1941812748" name="Imagem 14" descr="Caminhão estacionado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1812748" name="Imagem 14" descr="Caminhão estacionado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34119" cy="702401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2B7B200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68D3E0D1" wp14:editId="2364A71E">
                      <wp:simplePos x="0" y="0"/>
                      <wp:positionH relativeFrom="column">
                        <wp:posOffset>2487930</wp:posOffset>
                      </wp:positionH>
                      <wp:positionV relativeFrom="paragraph">
                        <wp:posOffset>542290</wp:posOffset>
                      </wp:positionV>
                      <wp:extent cx="271145" cy="133985"/>
                      <wp:effectExtent l="19050" t="19050" r="14605" b="37465"/>
                      <wp:wrapNone/>
                      <wp:docPr id="127854197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1DB24E" id="Seta: para a Esquerda 16" o:spid="_x0000_s1026" type="#_x0000_t66" style="position:absolute;margin-left:195.9pt;margin-top:42.7pt;width:21.35pt;height:10.5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XOJ48t8AAAAK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676BE0AB" wp14:editId="3096F7DC">
                      <wp:simplePos x="0" y="0"/>
                      <wp:positionH relativeFrom="column">
                        <wp:posOffset>2510155</wp:posOffset>
                      </wp:positionH>
                      <wp:positionV relativeFrom="paragraph">
                        <wp:posOffset>948690</wp:posOffset>
                      </wp:positionV>
                      <wp:extent cx="271145" cy="133985"/>
                      <wp:effectExtent l="19050" t="19050" r="14605" b="37465"/>
                      <wp:wrapNone/>
                      <wp:docPr id="136082098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98E18D" id="Seta: para a Esquerda 16" o:spid="_x0000_s1026" type="#_x0000_t66" style="position:absolute;margin-left:197.65pt;margin-top:74.7pt;width:21.35pt;height:10.5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G1yAbd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2AAF7071" wp14:editId="0AE4FE96">
                  <wp:extent cx="1689811" cy="1861928"/>
                  <wp:effectExtent l="76200" t="76200" r="139065" b="138430"/>
                  <wp:docPr id="1344369453" name="Imagem 15" descr="Banco de madeira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369453" name="Imagem 15" descr="Banco de madeira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719384" cy="189451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3492BF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EEA70B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04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8B1C00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DFF05" w14:textId="341099C3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R$ 331,62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D468C" w14:textId="49C4BCD1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R$ 1.326,60</w:t>
            </w:r>
          </w:p>
        </w:tc>
      </w:tr>
      <w:tr w:rsidR="000C14D9" w:rsidRPr="00EE45A6" w14:paraId="3C24CB76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7CE58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lastRenderedPageBreak/>
              <w:t>11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405A5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PRODUZIR E INSTALAR NOVAS PEÇAS LATERAIS DA CARROCERIA 5CM X 6CM DE MADEIRA MACIÇA</w:t>
            </w:r>
          </w:p>
          <w:p w14:paraId="14597891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751AAE4E" wp14:editId="1B9DE6C4">
                      <wp:simplePos x="0" y="0"/>
                      <wp:positionH relativeFrom="column">
                        <wp:posOffset>3238500</wp:posOffset>
                      </wp:positionH>
                      <wp:positionV relativeFrom="paragraph">
                        <wp:posOffset>146050</wp:posOffset>
                      </wp:positionV>
                      <wp:extent cx="271145" cy="133985"/>
                      <wp:effectExtent l="19050" t="19050" r="14605" b="37465"/>
                      <wp:wrapNone/>
                      <wp:docPr id="112276701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A85FCF" id="Seta: para a Esquerda 16" o:spid="_x0000_s1026" type="#_x0000_t66" style="position:absolute;margin-left:255pt;margin-top:11.5pt;width:21.35pt;height:10.5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VUsE3N8AAAAJ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13AAAD92" wp14:editId="5124C6A1">
                  <wp:extent cx="3130423" cy="701573"/>
                  <wp:effectExtent l="76200" t="76200" r="127635" b="137160"/>
                  <wp:docPr id="497422476" name="Imagem 14" descr="Caminhão estacionado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422476" name="Imagem 14" descr="Caminhão estacionado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34119" cy="702401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72FC43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 wp14:anchorId="1E8E50B0" wp14:editId="54BA31E0">
                      <wp:simplePos x="0" y="0"/>
                      <wp:positionH relativeFrom="column">
                        <wp:posOffset>2559050</wp:posOffset>
                      </wp:positionH>
                      <wp:positionV relativeFrom="paragraph">
                        <wp:posOffset>95250</wp:posOffset>
                      </wp:positionV>
                      <wp:extent cx="271145" cy="133985"/>
                      <wp:effectExtent l="19050" t="38100" r="14605" b="37465"/>
                      <wp:wrapNone/>
                      <wp:docPr id="142033882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02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995C1B" id="Seta: para a Esquerda 16" o:spid="_x0000_s1026" type="#_x0000_t66" style="position:absolute;margin-left:201.5pt;margin-top:7.5pt;width:21.35pt;height:10.55pt;rotation:196826fd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06183239" wp14:editId="4C5E1A53">
                  <wp:extent cx="1689811" cy="1861928"/>
                  <wp:effectExtent l="76200" t="76200" r="139065" b="138430"/>
                  <wp:docPr id="1881958636" name="Imagem 15" descr="Banco de madeira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1958636" name="Imagem 15" descr="Banco de madeira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719384" cy="189451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468EA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992ED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67799" w14:textId="6023CAE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R$ 552,10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6F8D4" w14:textId="1E6C9650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R$ 1.104,20</w:t>
            </w:r>
          </w:p>
        </w:tc>
      </w:tr>
      <w:tr w:rsidR="000C14D9" w:rsidRPr="00EE45A6" w14:paraId="23AF9C8D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E3DAA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12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08DC1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PRODUZIR E INSTALAR NOVAS PEÇAS LATERAIS DA CARROCERIA 3CM X 6CM DE MADEIRA MACIÇA</w:t>
            </w:r>
          </w:p>
          <w:p w14:paraId="373B0DA4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0E6133CF" wp14:editId="420D3C74">
                      <wp:simplePos x="0" y="0"/>
                      <wp:positionH relativeFrom="column">
                        <wp:posOffset>3257550</wp:posOffset>
                      </wp:positionH>
                      <wp:positionV relativeFrom="paragraph">
                        <wp:posOffset>520700</wp:posOffset>
                      </wp:positionV>
                      <wp:extent cx="271145" cy="133985"/>
                      <wp:effectExtent l="19050" t="19050" r="14605" b="37465"/>
                      <wp:wrapNone/>
                      <wp:docPr id="27520538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E95935" id="Seta: para a Esquerda 16" o:spid="_x0000_s1026" type="#_x0000_t66" style="position:absolute;margin-left:256.5pt;margin-top:41pt;width:21.35pt;height:10.55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Lk6jPN8AAAAK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10D50715" wp14:editId="3288FCFC">
                  <wp:extent cx="3130423" cy="701573"/>
                  <wp:effectExtent l="76200" t="76200" r="127635" b="137160"/>
                  <wp:docPr id="1001873345" name="Imagem 14" descr="Caminhão estacionado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1873345" name="Imagem 14" descr="Caminhão estacionado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34119" cy="702401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F870EF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81824" behindDoc="0" locked="0" layoutInCell="1" allowOverlap="1" wp14:anchorId="03F42944" wp14:editId="48DFB912">
                      <wp:simplePos x="0" y="0"/>
                      <wp:positionH relativeFrom="column">
                        <wp:posOffset>2527300</wp:posOffset>
                      </wp:positionH>
                      <wp:positionV relativeFrom="paragraph">
                        <wp:posOffset>1549400</wp:posOffset>
                      </wp:positionV>
                      <wp:extent cx="271145" cy="133985"/>
                      <wp:effectExtent l="19050" t="19050" r="14605" b="37465"/>
                      <wp:wrapNone/>
                      <wp:docPr id="164396192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21D09" id="Seta: para a Esquerda 16" o:spid="_x0000_s1026" type="#_x0000_t66" style="position:absolute;margin-left:199pt;margin-top:122pt;width:21.35pt;height:10.5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BW9x1Z3gAAAAs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9CBB730" wp14:editId="5202050F">
                  <wp:extent cx="1689811" cy="1861928"/>
                  <wp:effectExtent l="76200" t="76200" r="139065" b="138430"/>
                  <wp:docPr id="40394684" name="Imagem 15" descr="Banco de madeira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94684" name="Imagem 15" descr="Banco de madeira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719384" cy="189451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55F106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0C3E2F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A6418" w14:textId="7913F882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R$ 334,40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ED072" w14:textId="09473374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R$ 668,80</w:t>
            </w:r>
          </w:p>
        </w:tc>
      </w:tr>
      <w:tr w:rsidR="000C14D9" w:rsidRPr="00EE45A6" w14:paraId="089AAA36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59FD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</w:p>
          <w:p w14:paraId="0FA2EEE7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</w:p>
          <w:p w14:paraId="25AFEB73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13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E85F5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AJUSTES NA CAIXA DE FERRAMENTAS (tranca e alinhamentos)</w:t>
            </w:r>
          </w:p>
          <w:p w14:paraId="359E47CD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99232" behindDoc="0" locked="0" layoutInCell="1" allowOverlap="1" wp14:anchorId="4B8ABDE7" wp14:editId="24A42EEC">
                      <wp:simplePos x="0" y="0"/>
                      <wp:positionH relativeFrom="column">
                        <wp:posOffset>1992630</wp:posOffset>
                      </wp:positionH>
                      <wp:positionV relativeFrom="paragraph">
                        <wp:posOffset>751840</wp:posOffset>
                      </wp:positionV>
                      <wp:extent cx="271145" cy="133985"/>
                      <wp:effectExtent l="19050" t="19050" r="14605" b="37465"/>
                      <wp:wrapNone/>
                      <wp:docPr id="197840447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4E333E" id="Seta: para a Esquerda 16" o:spid="_x0000_s1026" type="#_x0000_t66" style="position:absolute;margin-left:156.9pt;margin-top:59.2pt;width:21.35pt;height:10.55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vobWbt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9A8CBB5" wp14:editId="21659B42">
                  <wp:extent cx="1948069" cy="1866358"/>
                  <wp:effectExtent l="76200" t="76200" r="128905" b="133985"/>
                  <wp:docPr id="999880450" name="Imagem 25" descr="Uma imagem contendo grama, ao ar livre, velho, carr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9880450" name="Imagem 25" descr="Uma imagem contendo grama, ao ar livre, velho, carr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773" b="28919"/>
                          <a:stretch/>
                        </pic:blipFill>
                        <pic:spPr bwMode="auto">
                          <a:xfrm>
                            <a:off x="0" y="0"/>
                            <a:ext cx="1961486" cy="187921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3549FC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98208" behindDoc="0" locked="0" layoutInCell="1" allowOverlap="1" wp14:anchorId="4E36A5B6" wp14:editId="21801BE6">
                      <wp:simplePos x="0" y="0"/>
                      <wp:positionH relativeFrom="column">
                        <wp:posOffset>2035175</wp:posOffset>
                      </wp:positionH>
                      <wp:positionV relativeFrom="paragraph">
                        <wp:posOffset>1068070</wp:posOffset>
                      </wp:positionV>
                      <wp:extent cx="271145" cy="133985"/>
                      <wp:effectExtent l="19050" t="19050" r="14605" b="37465"/>
                      <wp:wrapNone/>
                      <wp:docPr id="453859232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827AAB" id="Seta: para a Esquerda 16" o:spid="_x0000_s1026" type="#_x0000_t66" style="position:absolute;margin-left:160.25pt;margin-top:84.1pt;width:21.35pt;height:10.5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FypCsd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ABB05CB" wp14:editId="7A75FF03">
                  <wp:extent cx="1240403" cy="2347732"/>
                  <wp:effectExtent l="76200" t="76200" r="131445" b="128905"/>
                  <wp:docPr id="2096900309" name="Imagem 26" descr="Uma imagem contendo grama, ao ar livre, edifício, velh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6900309" name="Imagem 26" descr="Uma imagem contendo grama, ao ar livre, edifício, velh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465"/>
                          <a:stretch/>
                        </pic:blipFill>
                        <pic:spPr bwMode="auto">
                          <a:xfrm>
                            <a:off x="0" y="0"/>
                            <a:ext cx="1256446" cy="237809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63F919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lastRenderedPageBreak/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828E6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5B9D9" w14:textId="66519D6F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R$ 165,00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79FCF" w14:textId="588935B9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R$ 165,00</w:t>
            </w:r>
          </w:p>
        </w:tc>
      </w:tr>
      <w:tr w:rsidR="000C14D9" w:rsidRPr="00EE45A6" w14:paraId="2022CF31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07D36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14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503EC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CONSERTO DO ASSOALHO DE MADEIRA MACIÇA</w:t>
            </w:r>
          </w:p>
          <w:p w14:paraId="3D865BE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(Espessura 3,8</w:t>
            </w:r>
            <w:r w:rsidRPr="00F830E2">
              <w:rPr>
                <w:rFonts w:eastAsia="Calibri" w:cs="Tahoma"/>
                <w:sz w:val="16"/>
                <w:szCs w:val="16"/>
                <w:shd w:val="clear" w:color="auto" w:fill="FFFFFF" w:themeFill="background1"/>
              </w:rPr>
              <w:t>cm</w:t>
            </w:r>
            <w:r w:rsidRPr="00F830E2">
              <w:rPr>
                <w:rFonts w:eastAsia="Calibri" w:cs="Tahoma"/>
                <w:sz w:val="16"/>
                <w:szCs w:val="16"/>
              </w:rPr>
              <w:t>)</w:t>
            </w:r>
          </w:p>
          <w:p w14:paraId="66805215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3328" behindDoc="0" locked="0" layoutInCell="1" allowOverlap="1" wp14:anchorId="6261B5FD" wp14:editId="598F8D97">
                      <wp:simplePos x="0" y="0"/>
                      <wp:positionH relativeFrom="column">
                        <wp:posOffset>2393315</wp:posOffset>
                      </wp:positionH>
                      <wp:positionV relativeFrom="paragraph">
                        <wp:posOffset>535305</wp:posOffset>
                      </wp:positionV>
                      <wp:extent cx="271145" cy="133985"/>
                      <wp:effectExtent l="19050" t="19050" r="14605" b="37465"/>
                      <wp:wrapNone/>
                      <wp:docPr id="88434678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E2EC3F" id="Seta: para a Esquerda 16" o:spid="_x0000_s1026" type="#_x0000_t66" style="position:absolute;margin-left:188.45pt;margin-top:42.15pt;width:21.35pt;height:10.55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0oL1hd8AAAAK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2304" behindDoc="0" locked="0" layoutInCell="1" allowOverlap="1" wp14:anchorId="7337BC29" wp14:editId="3C3A56B9">
                      <wp:simplePos x="0" y="0"/>
                      <wp:positionH relativeFrom="column">
                        <wp:posOffset>2186305</wp:posOffset>
                      </wp:positionH>
                      <wp:positionV relativeFrom="paragraph">
                        <wp:posOffset>153035</wp:posOffset>
                      </wp:positionV>
                      <wp:extent cx="271145" cy="133985"/>
                      <wp:effectExtent l="19050" t="19050" r="14605" b="37465"/>
                      <wp:wrapNone/>
                      <wp:docPr id="90899412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EA4A99" id="Seta: para a Esquerda 16" o:spid="_x0000_s1026" type="#_x0000_t66" style="position:absolute;margin-left:172.15pt;margin-top:12.05pt;width:21.35pt;height:10.5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CsHX0X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1280" behindDoc="0" locked="0" layoutInCell="1" allowOverlap="1" wp14:anchorId="251DCB5A" wp14:editId="030F14DD">
                      <wp:simplePos x="0" y="0"/>
                      <wp:positionH relativeFrom="column">
                        <wp:posOffset>1129030</wp:posOffset>
                      </wp:positionH>
                      <wp:positionV relativeFrom="paragraph">
                        <wp:posOffset>702310</wp:posOffset>
                      </wp:positionV>
                      <wp:extent cx="271145" cy="133985"/>
                      <wp:effectExtent l="19050" t="19050" r="14605" b="37465"/>
                      <wp:wrapNone/>
                      <wp:docPr id="1727250552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D8394D" id="Seta: para a Esquerda 16" o:spid="_x0000_s1026" type="#_x0000_t66" style="position:absolute;margin-left:88.9pt;margin-top:55.3pt;width:21.35pt;height:10.5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AeDB323gAAAAs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eastAsia="Calibri" w:cs="Tahoma"/>
                <w:noProof/>
                <w:sz w:val="16"/>
                <w:szCs w:val="16"/>
              </w:rPr>
              <w:drawing>
                <wp:inline distT="0" distB="0" distL="0" distR="0" wp14:anchorId="74A01B9A" wp14:editId="0AD98B7A">
                  <wp:extent cx="2703443" cy="1250211"/>
                  <wp:effectExtent l="76200" t="76200" r="135255" b="140970"/>
                  <wp:docPr id="40905155" name="Imagem 19" descr="Um banco de madeir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05155" name="Imagem 19" descr="Um banco de madeir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677" cy="125910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3D9CD10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 wp14:anchorId="3C87F488" wp14:editId="46BCC864">
                      <wp:simplePos x="0" y="0"/>
                      <wp:positionH relativeFrom="column">
                        <wp:posOffset>2576195</wp:posOffset>
                      </wp:positionH>
                      <wp:positionV relativeFrom="paragraph">
                        <wp:posOffset>519430</wp:posOffset>
                      </wp:positionV>
                      <wp:extent cx="271145" cy="133985"/>
                      <wp:effectExtent l="0" t="57150" r="14605" b="56515"/>
                      <wp:wrapNone/>
                      <wp:docPr id="189283461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840037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35CFC4" id="Seta: para a Esquerda 16" o:spid="_x0000_s1026" type="#_x0000_t66" style="position:absolute;margin-left:202.85pt;margin-top:40.9pt;width:21.35pt;height:10.55pt;rotation:-1922349fd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9472" behindDoc="0" locked="0" layoutInCell="1" allowOverlap="1" wp14:anchorId="53608D01" wp14:editId="3A0E2FB0">
                      <wp:simplePos x="0" y="0"/>
                      <wp:positionH relativeFrom="column">
                        <wp:posOffset>1136650</wp:posOffset>
                      </wp:positionH>
                      <wp:positionV relativeFrom="paragraph">
                        <wp:posOffset>487680</wp:posOffset>
                      </wp:positionV>
                      <wp:extent cx="271145" cy="133985"/>
                      <wp:effectExtent l="19050" t="38100" r="14605" b="56515"/>
                      <wp:wrapNone/>
                      <wp:docPr id="183550353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2028577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E3D51D" id="Seta: para a Esquerda 16" o:spid="_x0000_s1026" type="#_x0000_t66" style="position:absolute;margin-left:89.5pt;margin-top:38.4pt;width:21.35pt;height:10.55pt;rotation:-10454546fd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D4841FD" wp14:editId="56C887AF">
                  <wp:extent cx="2699430" cy="1248355"/>
                  <wp:effectExtent l="76200" t="76200" r="139065" b="142875"/>
                  <wp:docPr id="1282955718" name="Imagem 17" descr="Uma imagem contendo edifício, velho, mesa, de madeir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955718" name="Imagem 17" descr="Uma imagem contendo edifício, velho, mesa, de madeir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551" cy="125442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59CCC0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08252FDE" wp14:editId="15AA164B">
                      <wp:simplePos x="0" y="0"/>
                      <wp:positionH relativeFrom="column">
                        <wp:posOffset>615950</wp:posOffset>
                      </wp:positionH>
                      <wp:positionV relativeFrom="paragraph">
                        <wp:posOffset>199390</wp:posOffset>
                      </wp:positionV>
                      <wp:extent cx="271145" cy="133985"/>
                      <wp:effectExtent l="0" t="57150" r="14605" b="56515"/>
                      <wp:wrapNone/>
                      <wp:docPr id="162308537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785926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B88F50" id="Seta: para a Esquerda 16" o:spid="_x0000_s1026" type="#_x0000_t66" style="position:absolute;margin-left:48.5pt;margin-top:15.7pt;width:21.35pt;height:10.55pt;rotation:-1981453fd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3925E907" wp14:editId="7E698AB4">
                      <wp:simplePos x="0" y="0"/>
                      <wp:positionH relativeFrom="column">
                        <wp:posOffset>1633855</wp:posOffset>
                      </wp:positionH>
                      <wp:positionV relativeFrom="paragraph">
                        <wp:posOffset>116840</wp:posOffset>
                      </wp:positionV>
                      <wp:extent cx="271145" cy="133985"/>
                      <wp:effectExtent l="0" t="57150" r="14605" b="56515"/>
                      <wp:wrapNone/>
                      <wp:docPr id="154883013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714582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AD1D45" id="Seta: para a Esquerda 16" o:spid="_x0000_s1026" type="#_x0000_t66" style="position:absolute;margin-left:128.65pt;margin-top:9.2pt;width:21.35pt;height:10.55pt;rotation:-2059379fd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31FB2170" wp14:editId="0A3E9DE2">
                      <wp:simplePos x="0" y="0"/>
                      <wp:positionH relativeFrom="column">
                        <wp:posOffset>3251835</wp:posOffset>
                      </wp:positionH>
                      <wp:positionV relativeFrom="paragraph">
                        <wp:posOffset>282575</wp:posOffset>
                      </wp:positionV>
                      <wp:extent cx="271145" cy="133985"/>
                      <wp:effectExtent l="19050" t="19050" r="14605" b="37465"/>
                      <wp:wrapNone/>
                      <wp:docPr id="103416040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D3B734" id="Seta: para a Esquerda 16" o:spid="_x0000_s1026" type="#_x0000_t66" style="position:absolute;margin-left:256.05pt;margin-top:22.25pt;width:21.35pt;height:10.55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DP78W2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1F3B9290" wp14:editId="235C278A">
                  <wp:extent cx="667478" cy="3064335"/>
                  <wp:effectExtent l="78105" t="74295" r="134620" b="134620"/>
                  <wp:docPr id="1622470536" name="Imagem 20" descr="Um banco de madeir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470536" name="Imagem 20" descr="Um banco de madeir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964" r="17014" b="8654"/>
                          <a:stretch/>
                        </pic:blipFill>
                        <pic:spPr bwMode="auto">
                          <a:xfrm rot="16200000">
                            <a:off x="0" y="0"/>
                            <a:ext cx="681586" cy="312910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B4D2ED8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 wp14:anchorId="7DBDECC6" wp14:editId="7A315ACB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478155</wp:posOffset>
                      </wp:positionV>
                      <wp:extent cx="271145" cy="133985"/>
                      <wp:effectExtent l="19050" t="19050" r="14605" b="37465"/>
                      <wp:wrapNone/>
                      <wp:docPr id="138181566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2DC097" id="Seta: para a Esquerda 16" o:spid="_x0000_s1026" type="#_x0000_t66" style="position:absolute;margin-left:185.3pt;margin-top:37.65pt;width:21.35pt;height:10.55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Xt8iBt8AAAAJ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5275091E" wp14:editId="27272250">
                  <wp:extent cx="904651" cy="2406332"/>
                  <wp:effectExtent l="68262" t="84138" r="135573" b="135572"/>
                  <wp:docPr id="1039125627" name="Imagem 21" descr="Uma cerca de madeir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125627" name="Imagem 21" descr="Uma cerca de madeir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436" t="27999" r="24096" b="16067"/>
                          <a:stretch/>
                        </pic:blipFill>
                        <pic:spPr bwMode="auto">
                          <a:xfrm rot="5400000">
                            <a:off x="0" y="0"/>
                            <a:ext cx="927845" cy="246802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B0AF4AD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597361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AC249C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M²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53C61" w14:textId="032EFDBD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R$ 2.244,00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A288F" w14:textId="580B54D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R$ 2.244,00</w:t>
            </w:r>
          </w:p>
        </w:tc>
      </w:tr>
      <w:tr w:rsidR="000C14D9" w:rsidRPr="00EE45A6" w14:paraId="292E66DD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34B16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15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14855A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COMPRAR E INSTALAR CANTO DE PRESSÃO PARA FECHAR/ENGATAR A TAMPA MÓVEL</w:t>
            </w:r>
          </w:p>
          <w:p w14:paraId="4A4C98FF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20736" behindDoc="0" locked="0" layoutInCell="1" allowOverlap="1" wp14:anchorId="61BE59EE" wp14:editId="5E8CFADE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654685</wp:posOffset>
                      </wp:positionV>
                      <wp:extent cx="271145" cy="133985"/>
                      <wp:effectExtent l="0" t="19050" r="33655" b="37465"/>
                      <wp:wrapNone/>
                      <wp:docPr id="75587297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CB0429" id="Seta: para a Esquerda 16" o:spid="_x0000_s1026" type="#_x0000_t66" style="position:absolute;margin-left:10pt;margin-top:51.55pt;width:21.35pt;height:10.55pt;rotation:180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6180F6B4" wp14:editId="2570E476">
                  <wp:extent cx="2671638" cy="1105873"/>
                  <wp:effectExtent l="76200" t="76200" r="128905" b="132715"/>
                  <wp:docPr id="864019066" name="Imagem 24" descr="Uma imagem contendo ao ar livre, edifício, grama, banc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4019066" name="Imagem 24" descr="Uma imagem contendo ao ar livre, edifício, grama, banc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3" t="9113" r="3035" b="6479"/>
                          <a:stretch/>
                        </pic:blipFill>
                        <pic:spPr bwMode="auto">
                          <a:xfrm>
                            <a:off x="0" y="0"/>
                            <a:ext cx="2687331" cy="111236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965D87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8EFDA6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lastRenderedPageBreak/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5C204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0DED5" w14:textId="3141ACB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R$ 167,20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160E1" w14:textId="1E47CA80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R$ 167,20</w:t>
            </w:r>
          </w:p>
        </w:tc>
      </w:tr>
      <w:tr w:rsidR="000C14D9" w:rsidRPr="00EE45A6" w14:paraId="1860352D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CFEEE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16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CD7B5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TINTA SINTÉTICA PARA PINTURA DO PARA-CHOQUE </w:t>
            </w:r>
          </w:p>
          <w:p w14:paraId="222C46A6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E ENDIREITAMENTO DO MESMO</w:t>
            </w:r>
          </w:p>
          <w:p w14:paraId="179F0694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2784" behindDoc="0" locked="0" layoutInCell="1" allowOverlap="1" wp14:anchorId="34B4FCF2" wp14:editId="1E5896E0">
                      <wp:simplePos x="0" y="0"/>
                      <wp:positionH relativeFrom="column">
                        <wp:posOffset>3005455</wp:posOffset>
                      </wp:positionH>
                      <wp:positionV relativeFrom="paragraph">
                        <wp:posOffset>225425</wp:posOffset>
                      </wp:positionV>
                      <wp:extent cx="271145" cy="133985"/>
                      <wp:effectExtent l="19050" t="19050" r="14605" b="37465"/>
                      <wp:wrapNone/>
                      <wp:docPr id="172305640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10F1BC" id="Seta: para a Esquerda 16" o:spid="_x0000_s1026" type="#_x0000_t66" style="position:absolute;margin-left:236.65pt;margin-top:17.75pt;width:21.35pt;height:10.5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47A0C360" wp14:editId="0071C1DE">
                  <wp:extent cx="3041549" cy="559904"/>
                  <wp:effectExtent l="76200" t="76200" r="140335" b="126365"/>
                  <wp:docPr id="1103727925" name="Imagem 3" descr="Caminhão de lix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727925" name="Imagem 3" descr="Caminhão de lix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87" t="66966" r="9690" b="16315"/>
                          <a:stretch/>
                        </pic:blipFill>
                        <pic:spPr bwMode="auto">
                          <a:xfrm>
                            <a:off x="0" y="0"/>
                            <a:ext cx="3061535" cy="563583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C1F0D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013E9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8917C" w14:textId="45F91D6C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R$ 396,00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21298" w14:textId="1523B14E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R$ 396,00</w:t>
            </w:r>
          </w:p>
        </w:tc>
      </w:tr>
      <w:tr w:rsidR="000C14D9" w:rsidRPr="00EE45A6" w14:paraId="0C742B8E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4BEAA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17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7345E5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TINTA SINTÉTICA PARA PINTURA DA CARROCERIA</w:t>
            </w:r>
          </w:p>
          <w:p w14:paraId="604D1644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 (permanecem a mesma cor e os mesmos desenhos)</w:t>
            </w:r>
          </w:p>
          <w:p w14:paraId="085C11C3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697B6145" wp14:editId="3D4F8B47">
                      <wp:simplePos x="0" y="0"/>
                      <wp:positionH relativeFrom="column">
                        <wp:posOffset>572135</wp:posOffset>
                      </wp:positionH>
                      <wp:positionV relativeFrom="paragraph">
                        <wp:posOffset>408305</wp:posOffset>
                      </wp:positionV>
                      <wp:extent cx="271145" cy="133985"/>
                      <wp:effectExtent l="0" t="19050" r="33655" b="37465"/>
                      <wp:wrapNone/>
                      <wp:docPr id="111633477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BFA3B6" id="Seta: para a Esquerda 16" o:spid="_x0000_s1026" type="#_x0000_t66" style="position:absolute;margin-left:45.05pt;margin-top:32.15pt;width:21.35pt;height:10.55pt;rotation:180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7904" behindDoc="0" locked="0" layoutInCell="1" allowOverlap="1" wp14:anchorId="2F9EFC42" wp14:editId="0140452D">
                      <wp:simplePos x="0" y="0"/>
                      <wp:positionH relativeFrom="column">
                        <wp:posOffset>2838450</wp:posOffset>
                      </wp:positionH>
                      <wp:positionV relativeFrom="paragraph">
                        <wp:posOffset>893445</wp:posOffset>
                      </wp:positionV>
                      <wp:extent cx="271145" cy="133985"/>
                      <wp:effectExtent l="19050" t="19050" r="14605" b="37465"/>
                      <wp:wrapNone/>
                      <wp:docPr id="182686019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9DE6E1" id="Seta: para a Esquerda 16" o:spid="_x0000_s1026" type="#_x0000_t66" style="position:absolute;margin-left:223.5pt;margin-top:70.35pt;width:21.35pt;height:10.5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DxkNbt8AAAAL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19AA709E" wp14:editId="568067C5">
                  <wp:extent cx="2317664" cy="1311966"/>
                  <wp:effectExtent l="76200" t="76200" r="140335" b="135890"/>
                  <wp:docPr id="1155527675" name="Imagem 23" descr="Caminhão estacionado na grama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5527675" name="Imagem 23" descr="Caminhão estacionado na grama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8" t="11458" r="53347" b="35240"/>
                          <a:stretch/>
                        </pic:blipFill>
                        <pic:spPr bwMode="auto">
                          <a:xfrm>
                            <a:off x="0" y="0"/>
                            <a:ext cx="2342348" cy="132593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221E43" w14:textId="77777777" w:rsidR="000C14D9" w:rsidRPr="00F830E2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cs="Tahoma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9952" behindDoc="0" locked="0" layoutInCell="1" allowOverlap="1" wp14:anchorId="6CE1939C" wp14:editId="24E8BC90">
                      <wp:simplePos x="0" y="0"/>
                      <wp:positionH relativeFrom="column">
                        <wp:posOffset>2909570</wp:posOffset>
                      </wp:positionH>
                      <wp:positionV relativeFrom="paragraph">
                        <wp:posOffset>511810</wp:posOffset>
                      </wp:positionV>
                      <wp:extent cx="271145" cy="133985"/>
                      <wp:effectExtent l="19050" t="19050" r="14605" b="37465"/>
                      <wp:wrapNone/>
                      <wp:docPr id="159470217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15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DE1C0C" id="Seta: para a Esquerda 16" o:spid="_x0000_s1026" type="#_x0000_t66" style="position:absolute;margin-left:229.1pt;margin-top:40.3pt;width:21.35pt;height:10.5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" adj="5337" fillcolor="#ed7d31 [3205]" strokecolor="#261103 [485]" strokeweight="1pt"/>
                  </w:pict>
                </mc:Fallback>
              </mc:AlternateContent>
            </w:r>
            <w:r w:rsidRPr="00F830E2">
              <w:rPr>
                <w:rFonts w:cs="Tahoma"/>
                <w:noProof/>
                <w:sz w:val="16"/>
                <w:szCs w:val="16"/>
              </w:rPr>
              <w:drawing>
                <wp:inline distT="0" distB="0" distL="0" distR="0" wp14:anchorId="0F96A194" wp14:editId="1719E0E3">
                  <wp:extent cx="2957885" cy="918012"/>
                  <wp:effectExtent l="76200" t="76200" r="128270" b="130175"/>
                  <wp:docPr id="1958807860" name="Imagem 22" descr="Uma imagem contendo banco, edifício, janela, velho&#10;&#10;O conteúdo gerado por IA pode estar incorre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807860" name="Imagem 22" descr="Uma imagem contendo banco, edifício, janela, velho&#10;&#10;O conteúdo gerado por IA pode estar incorreto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622" r="6364" b="16536"/>
                          <a:stretch/>
                        </pic:blipFill>
                        <pic:spPr bwMode="auto">
                          <a:xfrm>
                            <a:off x="0" y="0"/>
                            <a:ext cx="2967843" cy="92110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AEFC18F" w14:textId="77777777" w:rsidR="000C14D9" w:rsidRPr="00F830E2" w:rsidRDefault="000C14D9" w:rsidP="000C14D9">
            <w:pPr>
              <w:rPr>
                <w:rFonts w:eastAsia="Calibri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E18742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EAFA5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4F70E" w14:textId="13588415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R$ 4.730,00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68AB6" w14:textId="7A21E948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R$ 4.730,00</w:t>
            </w:r>
          </w:p>
        </w:tc>
      </w:tr>
      <w:tr w:rsidR="000C14D9" w:rsidRPr="00EE45A6" w14:paraId="01A473AF" w14:textId="77777777" w:rsidTr="000C14D9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7AC58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18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9513D" w14:textId="77777777" w:rsidR="000C14D9" w:rsidRDefault="000C14D9" w:rsidP="000C14D9">
            <w:pPr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MÃO DE OBRA</w:t>
            </w:r>
          </w:p>
          <w:p w14:paraId="66C740C2" w14:textId="5BAEA97F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- Colocação das Faixas Reflexivas e ponteiras plásticas; </w:t>
            </w:r>
          </w:p>
          <w:p w14:paraId="050C2F64" w14:textId="77777777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- Pintura dos protetores laterais, para-choque e carroceria; </w:t>
            </w:r>
          </w:p>
          <w:p w14:paraId="3F82CBCC" w14:textId="49BEFC89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- Confecção e instalação do apara barro, da saia volteada, da chapa </w:t>
            </w:r>
            <w:r>
              <w:rPr>
                <w:rFonts w:eastAsia="Calibri" w:cs="Tahoma"/>
                <w:sz w:val="16"/>
                <w:szCs w:val="16"/>
              </w:rPr>
              <w:t>de ferro</w:t>
            </w:r>
            <w:r w:rsidRPr="00F830E2">
              <w:rPr>
                <w:rFonts w:eastAsia="Calibri" w:cs="Tahoma"/>
                <w:sz w:val="16"/>
                <w:szCs w:val="16"/>
              </w:rPr>
              <w:t>, das tábuas laterais, da tampa e travessa traseira, dos sarrafos e peças laterais;</w:t>
            </w:r>
          </w:p>
          <w:p w14:paraId="17D11AFE" w14:textId="77777777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- Ajustes na caixa de ferramentas;</w:t>
            </w:r>
          </w:p>
          <w:p w14:paraId="4C05397F" w14:textId="77777777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- Endireitamento do para-choque;</w:t>
            </w:r>
          </w:p>
          <w:p w14:paraId="7F7B91F4" w14:textId="77777777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 xml:space="preserve">- Consertos do assoalho; </w:t>
            </w:r>
          </w:p>
          <w:p w14:paraId="429B2F28" w14:textId="77777777" w:rsidR="000C14D9" w:rsidRPr="00F830E2" w:rsidRDefault="000C14D9" w:rsidP="000C14D9">
            <w:pPr>
              <w:ind w:firstLine="0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- Instalação do canto de pressão;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CF290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260C5" w14:textId="77777777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 w:rsidRPr="00F830E2">
              <w:rPr>
                <w:rFonts w:eastAsia="Calibri" w:cs="Tahoma"/>
                <w:sz w:val="16"/>
                <w:szCs w:val="16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732F7" w14:textId="464F1609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R$ 2.288,00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B1FEC" w14:textId="6DDA70CC" w:rsidR="000C14D9" w:rsidRPr="00F830E2" w:rsidRDefault="000C14D9" w:rsidP="000C14D9">
            <w:pPr>
              <w:ind w:firstLine="0"/>
              <w:jc w:val="center"/>
              <w:rPr>
                <w:rFonts w:eastAsia="Calibri" w:cs="Tahoma"/>
                <w:sz w:val="16"/>
                <w:szCs w:val="16"/>
              </w:rPr>
            </w:pPr>
            <w:r>
              <w:rPr>
                <w:rFonts w:eastAsia="Calibri" w:cs="Tahoma"/>
                <w:sz w:val="16"/>
                <w:szCs w:val="16"/>
              </w:rPr>
              <w:t>R$ 2.288,00</w:t>
            </w:r>
          </w:p>
        </w:tc>
      </w:tr>
      <w:tr w:rsidR="000C14D9" w:rsidRPr="00EE45A6" w14:paraId="19E2B152" w14:textId="77777777" w:rsidTr="0066054E">
        <w:trPr>
          <w:trHeight w:val="296"/>
        </w:trPr>
        <w:tc>
          <w:tcPr>
            <w:tcW w:w="7797" w:type="dxa"/>
            <w:gridSpan w:val="4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1CF6B6FA" w14:textId="77777777" w:rsidR="000C14D9" w:rsidRPr="00F830E2" w:rsidRDefault="000C14D9" w:rsidP="000C14D9">
            <w:pPr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Valor Total Estimado:</w:t>
            </w:r>
          </w:p>
        </w:tc>
        <w:tc>
          <w:tcPr>
            <w:tcW w:w="2553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FD6435A" w14:textId="0698612E" w:rsidR="000C14D9" w:rsidRPr="00F830E2" w:rsidRDefault="000C14D9" w:rsidP="000C14D9">
            <w:pPr>
              <w:jc w:val="center"/>
              <w:rPr>
                <w:rFonts w:eastAsia="Calibri" w:cs="Tahoma"/>
                <w:b/>
                <w:bCs/>
                <w:sz w:val="16"/>
                <w:szCs w:val="16"/>
              </w:rPr>
            </w:pPr>
            <w:r w:rsidRPr="00F830E2">
              <w:rPr>
                <w:rFonts w:eastAsia="Calibri" w:cs="Tahoma"/>
                <w:b/>
                <w:bCs/>
                <w:sz w:val="16"/>
                <w:szCs w:val="16"/>
              </w:rPr>
              <w:t>R$</w:t>
            </w:r>
            <w:r>
              <w:rPr>
                <w:rFonts w:eastAsia="Calibri" w:cs="Tahoma"/>
                <w:b/>
                <w:bCs/>
                <w:sz w:val="16"/>
                <w:szCs w:val="16"/>
              </w:rPr>
              <w:t xml:space="preserve"> 23.640,32</w:t>
            </w:r>
          </w:p>
        </w:tc>
      </w:tr>
    </w:tbl>
    <w:p w14:paraId="4ECB64CE" w14:textId="3458842F" w:rsidR="00885C06" w:rsidRPr="00885C06" w:rsidRDefault="00885C06" w:rsidP="00885C06">
      <w:pPr>
        <w:ind w:firstLine="0"/>
        <w:rPr>
          <w:rFonts w:eastAsia="Calibri" w:cs="Times New Roman"/>
        </w:rPr>
      </w:pPr>
    </w:p>
    <w:tbl>
      <w:tblPr>
        <w:tblW w:w="10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20"/>
      </w:tblGrid>
      <w:tr w:rsidR="00885C06" w:rsidRPr="00885C06" w14:paraId="186E2B13" w14:textId="77777777" w:rsidTr="004606EB">
        <w:tc>
          <w:tcPr>
            <w:tcW w:w="10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6BE70315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 xml:space="preserve">Condições de Entrega(s) </w:t>
            </w:r>
          </w:p>
        </w:tc>
      </w:tr>
      <w:tr w:rsidR="00885C06" w:rsidRPr="00885C06" w14:paraId="5C0C48C4" w14:textId="77777777" w:rsidTr="004606EB">
        <w:trPr>
          <w:trHeight w:val="419"/>
        </w:trPr>
        <w:tc>
          <w:tcPr>
            <w:tcW w:w="10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747DA" w14:textId="70F582AD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Prazo de Entrega: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="009F3AAE">
              <w:rPr>
                <w:rFonts w:eastAsia="Calibri" w:cs="Times New Roman"/>
                <w:b/>
                <w:bCs/>
                <w:sz w:val="16"/>
                <w:szCs w:val="16"/>
              </w:rPr>
              <w:t>30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 dias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a contar da autorização de compra e/ou ordem de execução de serviço, nota de empenho de despesa, ou emissão de outro instrumento hábil equivalente.</w:t>
            </w:r>
          </w:p>
        </w:tc>
      </w:tr>
      <w:tr w:rsidR="00885C06" w:rsidRPr="00885C06" w14:paraId="4D9EE98C" w14:textId="77777777" w:rsidTr="004606EB">
        <w:trPr>
          <w:trHeight w:val="387"/>
        </w:trPr>
        <w:tc>
          <w:tcPr>
            <w:tcW w:w="10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0677C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Horário(s) de entrega(s):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De segunda a sexta-feira, das 07:30h às 11:30h e das 13:00h às 17:00h.</w:t>
            </w:r>
          </w:p>
        </w:tc>
      </w:tr>
      <w:tr w:rsidR="00885C06" w:rsidRPr="00885C06" w14:paraId="1543AA41" w14:textId="77777777" w:rsidTr="004606EB">
        <w:trPr>
          <w:trHeight w:val="407"/>
        </w:trPr>
        <w:tc>
          <w:tcPr>
            <w:tcW w:w="10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72701B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Local de Entrega: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Secretaria da Agricultura, Meio Ambiente e </w:t>
            </w:r>
            <w:r w:rsidRPr="00885C06">
              <w:rPr>
                <w:rFonts w:eastAsia="Calibri" w:cs="Tahoma"/>
                <w:sz w:val="16"/>
                <w:szCs w:val="16"/>
              </w:rPr>
              <w:t>Desenvolvimento Econômico (Av. Dr. Ito João Snell, 975</w:t>
            </w:r>
            <w:r w:rsidRPr="00885C06">
              <w:rPr>
                <w:rFonts w:eastAsia="Calibri" w:cs="Tahoma"/>
                <w:color w:val="212529"/>
                <w:sz w:val="16"/>
                <w:szCs w:val="16"/>
                <w:shd w:val="clear" w:color="auto" w:fill="F4F5FA"/>
              </w:rPr>
              <w:t xml:space="preserve">, </w:t>
            </w:r>
            <w:r w:rsidRPr="00885C06">
              <w:rPr>
                <w:rFonts w:eastAsia="Calibri" w:cs="Tahoma"/>
                <w:sz w:val="16"/>
                <w:szCs w:val="16"/>
              </w:rPr>
              <w:t>Centro, Imigrante/RS)</w:t>
            </w:r>
          </w:p>
        </w:tc>
      </w:tr>
    </w:tbl>
    <w:p w14:paraId="5FE74F69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885C06" w:rsidRPr="00885C06" w14:paraId="3834FF9B" w14:textId="77777777" w:rsidTr="004606EB"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7DE5A24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Regras para Recebimento Provisório e/ou Definitivo</w:t>
            </w:r>
          </w:p>
        </w:tc>
      </w:tr>
      <w:tr w:rsidR="00885C06" w:rsidRPr="00885C06" w14:paraId="518146F4" w14:textId="77777777" w:rsidTr="004606EB"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E9FB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 xml:space="preserve">Quando do recebimento provisório e/ou definitivo, o(s)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fisca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 xml:space="preserve">) do contrato deverão verificar se a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quantidade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,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qualidade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e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pontualidade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da entrega estão em consonância com a autorização de compra e/ou ordem de execução de serviço, nota de empenho de despesa, ou emissão de outro instrumento hábil equivalente.</w:t>
            </w:r>
          </w:p>
        </w:tc>
      </w:tr>
    </w:tbl>
    <w:p w14:paraId="678BEFEE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9"/>
        <w:gridCol w:w="4680"/>
        <w:gridCol w:w="3971"/>
      </w:tblGrid>
      <w:tr w:rsidR="00885C06" w:rsidRPr="00885C06" w14:paraId="2050CC3A" w14:textId="77777777" w:rsidTr="004606EB"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E806FDF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Garantia, Manutenção e Assistência Técnica</w:t>
            </w:r>
          </w:p>
        </w:tc>
      </w:tr>
      <w:tr w:rsidR="00885C06" w:rsidRPr="00885C06" w14:paraId="673DAD01" w14:textId="77777777" w:rsidTr="004606EB">
        <w:trPr>
          <w:trHeight w:val="252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79D9E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69A5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90 dias, cfe. art. 26 da Lei 8.078/1990 (CDC)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C5460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Outro (especificar abaixo):</w:t>
            </w:r>
          </w:p>
        </w:tc>
      </w:tr>
      <w:tr w:rsidR="00885C06" w:rsidRPr="00885C06" w14:paraId="6E31217E" w14:textId="77777777" w:rsidTr="004606EB">
        <w:trPr>
          <w:trHeight w:val="252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3002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</w:p>
          <w:p w14:paraId="0DCA2E5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a) O prazo de garantia é contado a partir do recebimento provisório, no caso de defeitos e/ou vício(s) de produto(s) e/ou serviço(s).</w:t>
            </w:r>
          </w:p>
          <w:p w14:paraId="205F91D9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lastRenderedPageBreak/>
              <w:t xml:space="preserve">b) Se, durante o prazo de garantia, os produtos e/ou serviços, apresentarem defeitos e/ou vícios, o fornecedor deverá substitui-los ou refazê-los no prazo de até </w:t>
            </w:r>
            <w:r w:rsidRPr="00FF21AF">
              <w:rPr>
                <w:rFonts w:eastAsia="Calibri" w:cs="Times New Roman"/>
                <w:b/>
                <w:bCs/>
                <w:sz w:val="16"/>
                <w:szCs w:val="16"/>
              </w:rPr>
              <w:t>10 dias</w:t>
            </w:r>
            <w:r w:rsidRPr="00885C06">
              <w:rPr>
                <w:rFonts w:eastAsia="Calibri" w:cs="Times New Roman"/>
                <w:sz w:val="16"/>
                <w:szCs w:val="16"/>
              </w:rPr>
              <w:t>, a partir da comunicação por escrito.</w:t>
            </w:r>
          </w:p>
          <w:p w14:paraId="0D6B030F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c) Tratando-se de vício oculto, o prazo decadencial inicia-se no momento em que ficar evidenciado o vício.</w:t>
            </w:r>
          </w:p>
          <w:p w14:paraId="5D610607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 xml:space="preserve">d) Quando a manutenção e/ou assistência técnica não puder ser realizada nas dependências do Município,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os custos de transporte (envio e retorno) serão de responsabilidade do fornecedor</w:t>
            </w:r>
            <w:r w:rsidRPr="00885C06">
              <w:rPr>
                <w:rFonts w:eastAsia="Calibri" w:cs="Times New Roman"/>
                <w:sz w:val="16"/>
                <w:szCs w:val="16"/>
              </w:rPr>
              <w:t>.</w:t>
            </w:r>
          </w:p>
        </w:tc>
      </w:tr>
    </w:tbl>
    <w:p w14:paraId="6DDECEA4" w14:textId="1FAA48C7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lastRenderedPageBreak/>
        <w:t>Prazo Contratual Previsto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2665"/>
        <w:gridCol w:w="3827"/>
        <w:gridCol w:w="2126"/>
      </w:tblGrid>
      <w:tr w:rsidR="00885C06" w:rsidRPr="00885C06" w14:paraId="3915E40B" w14:textId="77777777" w:rsidTr="004606EB">
        <w:trPr>
          <w:trHeight w:val="32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A4AC3" w14:textId="3F567E9C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sz w:val="16"/>
                <w:szCs w:val="16"/>
              </w:rPr>
              <w:t xml:space="preserve"> </w:t>
            </w:r>
            <w:r w:rsidRPr="00885C06">
              <w:rPr>
                <w:rFonts w:eastAsia="Calibri" w:cs="Times New Roman"/>
                <w:sz w:val="16"/>
                <w:szCs w:val="16"/>
              </w:rPr>
              <w:t>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aplica.</w:t>
            </w:r>
          </w:p>
        </w:tc>
        <w:tc>
          <w:tcPr>
            <w:tcW w:w="8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2E4F1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Até 2 anos, por se tratar de SRP, comprovado o preço vantajoso, cfe. art. 84 da Lei 14.133/21</w:t>
            </w:r>
          </w:p>
        </w:tc>
      </w:tr>
      <w:tr w:rsidR="00885C06" w:rsidRPr="00885C06" w14:paraId="0AFF6744" w14:textId="77777777" w:rsidTr="004606EB">
        <w:trPr>
          <w:trHeight w:val="245"/>
        </w:trPr>
        <w:tc>
          <w:tcPr>
            <w:tcW w:w="818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A4274" w14:textId="7443EFF3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="009F3AAE" w:rsidRPr="009F3AAE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Até a conclusão de escopo predefinido, automaticamente prorrogado quando o objeto não for concluído no período firmado no contrato, cfe. art. 111 da Lei 14.133/21 (identificar período de vigência previsto ao lado)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B34286B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Período vigência previsto:</w:t>
            </w:r>
          </w:p>
        </w:tc>
      </w:tr>
      <w:tr w:rsidR="00885C06" w:rsidRPr="00885C06" w14:paraId="7CD417D4" w14:textId="77777777" w:rsidTr="004606EB">
        <w:trPr>
          <w:trHeight w:val="244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95FBE" w14:textId="77777777" w:rsidR="00885C06" w:rsidRPr="00885C06" w:rsidRDefault="00885C06" w:rsidP="00885C06">
            <w:pPr>
              <w:spacing w:after="0" w:line="256" w:lineRule="auto"/>
              <w:ind w:firstLine="0"/>
              <w:contextualSpacing w:val="0"/>
              <w:jc w:val="left"/>
              <w:rPr>
                <w:rFonts w:eastAsia="Calibri" w:cs="Times New Roman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AACCD" w14:textId="27E3E35F" w:rsidR="00885C06" w:rsidRPr="00885C06" w:rsidRDefault="009F3AAE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 w:val="16"/>
                <w:szCs w:val="16"/>
              </w:rPr>
            </w:pPr>
            <w:r>
              <w:rPr>
                <w:rFonts w:eastAsia="Calibri" w:cs="Times New Roman"/>
                <w:b/>
                <w:bCs/>
                <w:sz w:val="16"/>
                <w:szCs w:val="16"/>
              </w:rPr>
              <w:t>90 dias</w:t>
            </w:r>
            <w:r w:rsidR="000433F4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 – 3 MESES</w:t>
            </w:r>
          </w:p>
        </w:tc>
      </w:tr>
      <w:tr w:rsidR="00885C06" w:rsidRPr="00885C06" w14:paraId="5EBCC96C" w14:textId="77777777" w:rsidTr="004606EB">
        <w:trPr>
          <w:trHeight w:val="320"/>
        </w:trPr>
        <w:tc>
          <w:tcPr>
            <w:tcW w:w="4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30B4F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Até 5 anos, cfe. art. 106 da Lei 14.133/21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5DA19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Até 10 anos, cfe. art. 107 da Lei 14.133/21</w:t>
            </w:r>
          </w:p>
        </w:tc>
      </w:tr>
      <w:tr w:rsidR="00885C06" w:rsidRPr="00885C06" w14:paraId="3CF34E28" w14:textId="77777777" w:rsidTr="004606EB">
        <w:trPr>
          <w:trHeight w:val="320"/>
        </w:trPr>
        <w:tc>
          <w:tcPr>
            <w:tcW w:w="4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8813FF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Até 10 anos, cfe. inciso I do art. 110 da Lei 14.133/21</w:t>
            </w:r>
          </w:p>
        </w:tc>
        <w:tc>
          <w:tcPr>
            <w:tcW w:w="5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73D65B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Até 35 anos, cfe. inciso I do art. 110 da Lei 14.133/21</w:t>
            </w:r>
          </w:p>
        </w:tc>
      </w:tr>
      <w:tr w:rsidR="00885C06" w:rsidRPr="00885C06" w14:paraId="301F9634" w14:textId="77777777" w:rsidTr="004606EB">
        <w:trPr>
          <w:trHeight w:val="320"/>
        </w:trPr>
        <w:tc>
          <w:tcPr>
            <w:tcW w:w="1031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A19FD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b/>
                <w:bCs/>
                <w:sz w:val="16"/>
                <w:szCs w:val="16"/>
                <w:u w:val="single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  <w:u w:val="single"/>
              </w:rPr>
              <w:t>Obs.:</w:t>
            </w:r>
          </w:p>
          <w:p w14:paraId="6793E75C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Quando o prazo for superior a 1 ano, poderá ser renovado, à critério das partes, por iguais e sucessíveis períodos no limite da lei, desde que haja previsão em edital e que sejam atestadas pelo gestor do contato que as condições e os preços permanecem vantajosos para a Administração.</w:t>
            </w:r>
          </w:p>
        </w:tc>
      </w:tr>
    </w:tbl>
    <w:p w14:paraId="46D2244E" w14:textId="3BC75C3B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Estimativa do Valor da Contratação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885C06" w:rsidRPr="00885C06" w14:paraId="30C19067" w14:textId="77777777" w:rsidTr="004606EB">
        <w:trPr>
          <w:trHeight w:val="320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78EE5" w14:textId="0ABED366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 xml:space="preserve">Valor total Estimado: </w:t>
            </w:r>
            <w:r w:rsidRPr="000C14D9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R$ </w:t>
            </w:r>
            <w:r w:rsidR="000C14D9">
              <w:rPr>
                <w:rFonts w:eastAsia="Calibri" w:cs="Times New Roman"/>
                <w:b/>
                <w:bCs/>
                <w:sz w:val="16"/>
                <w:szCs w:val="16"/>
              </w:rPr>
              <w:t>23.640,32</w:t>
            </w:r>
          </w:p>
        </w:tc>
      </w:tr>
    </w:tbl>
    <w:p w14:paraId="0CCD9584" w14:textId="4421DF12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Adequação Orçamentária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78"/>
        <w:gridCol w:w="4536"/>
      </w:tblGrid>
      <w:tr w:rsidR="00885C06" w:rsidRPr="00885C06" w14:paraId="7A6B1FBF" w14:textId="77777777" w:rsidTr="004606EB">
        <w:trPr>
          <w:trHeight w:val="274"/>
        </w:trPr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D911D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Cfe. evidenciado em documento complementar disponível no processo.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4ED29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aplica, pois se trata de SRP.</w:t>
            </w:r>
          </w:p>
        </w:tc>
      </w:tr>
    </w:tbl>
    <w:p w14:paraId="7AADEB21" w14:textId="26FD3369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Fundamentação da Contratação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3686"/>
        <w:gridCol w:w="3543"/>
      </w:tblGrid>
      <w:tr w:rsidR="00885C06" w:rsidRPr="00885C06" w14:paraId="25ABF7EA" w14:textId="77777777" w:rsidTr="004606EB"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D223DDB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Estudo Técnico Preliminar - ETP</w:t>
            </w:r>
          </w:p>
        </w:tc>
      </w:tr>
      <w:tr w:rsidR="00885C06" w:rsidRPr="00885C06" w14:paraId="1CECD515" w14:textId="77777777" w:rsidTr="004606EB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2A180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Cfe. disponível no processo 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0A8F01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Pr="00885C06">
              <w:rPr>
                <w:rFonts w:eastAsia="Calibri" w:cs="Times New Roman"/>
                <w:sz w:val="16"/>
                <w:szCs w:val="16"/>
                <w:u w:val="single"/>
              </w:rPr>
              <w:t>Dispensado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(Dec. Munic. 2.130/23, art. 45)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CFB98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</w:t>
            </w:r>
            <w:r w:rsidRPr="00885C06">
              <w:rPr>
                <w:rFonts w:eastAsia="Calibri" w:cs="Times New Roman"/>
                <w:sz w:val="16"/>
                <w:szCs w:val="16"/>
                <w:u w:val="single"/>
              </w:rPr>
              <w:t>Facultado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(Dec. Munic. 2.130/23, art. 46)</w:t>
            </w:r>
          </w:p>
        </w:tc>
      </w:tr>
    </w:tbl>
    <w:p w14:paraId="44B73875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8"/>
        <w:gridCol w:w="8476"/>
      </w:tblGrid>
      <w:tr w:rsidR="00885C06" w:rsidRPr="00885C06" w14:paraId="76AF017A" w14:textId="77777777" w:rsidTr="004606EB"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3FDB253" w14:textId="77777777" w:rsidR="00885C06" w:rsidRPr="00885C06" w:rsidRDefault="00885C06" w:rsidP="00885C06">
            <w:pPr>
              <w:spacing w:line="27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Fundamento(s) de Fato e de Direito</w:t>
            </w:r>
          </w:p>
        </w:tc>
      </w:tr>
      <w:tr w:rsidR="00885C06" w:rsidRPr="00885C06" w14:paraId="2A3E93CD" w14:textId="77777777" w:rsidTr="00FF21AF">
        <w:trPr>
          <w:trHeight w:val="163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891AB" w14:textId="77777777" w:rsidR="00885C06" w:rsidRPr="00FF21AF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b/>
                <w:bCs/>
                <w:sz w:val="16"/>
                <w:szCs w:val="16"/>
              </w:rPr>
            </w:pPr>
            <w:r w:rsidRPr="00FF21AF">
              <w:rPr>
                <w:rFonts w:eastAsia="Calibri" w:cs="Times New Roman"/>
                <w:sz w:val="16"/>
                <w:szCs w:val="16"/>
              </w:rPr>
              <w:t>Normas aplicáveis</w:t>
            </w:r>
            <w:r w:rsidRPr="00FF21AF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: </w:t>
            </w:r>
          </w:p>
        </w:tc>
        <w:tc>
          <w:tcPr>
            <w:tcW w:w="8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919C6" w14:textId="77777777" w:rsidR="00885C06" w:rsidRPr="00885C06" w:rsidRDefault="00885C06" w:rsidP="00885C06">
            <w:pPr>
              <w:spacing w:line="27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Lei Federal 14133/2023 e Decreto Municipal 2.130/2023.</w:t>
            </w:r>
          </w:p>
        </w:tc>
      </w:tr>
      <w:tr w:rsidR="00885C06" w:rsidRPr="00885C06" w14:paraId="2BF60698" w14:textId="77777777" w:rsidTr="004606EB">
        <w:trPr>
          <w:trHeight w:val="687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819AB" w14:textId="50CB189C" w:rsidR="00A65F89" w:rsidRPr="00A65F89" w:rsidRDefault="00A65F89" w:rsidP="00FF21AF">
            <w:pPr>
              <w:spacing w:after="0"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r w:rsidRPr="00FF21AF">
              <w:rPr>
                <w:rFonts w:eastAsia="Calibri" w:cs="Times New Roman"/>
                <w:b/>
                <w:bCs/>
                <w:sz w:val="16"/>
                <w:szCs w:val="16"/>
                <w:lang w:eastAsia="pt-BR"/>
              </w:rPr>
              <w:t>Art. 75</w:t>
            </w:r>
            <w:r w:rsidR="000433F4">
              <w:rPr>
                <w:rFonts w:eastAsia="Calibri" w:cs="Times New Roman"/>
                <w:b/>
                <w:bCs/>
                <w:sz w:val="16"/>
                <w:szCs w:val="16"/>
                <w:lang w:eastAsia="pt-BR"/>
              </w:rPr>
              <w:t xml:space="preserve">, inciso II. </w:t>
            </w:r>
          </w:p>
          <w:p w14:paraId="6A3A61D7" w14:textId="5CC8571C" w:rsidR="000433F4" w:rsidRDefault="000433F4" w:rsidP="000433F4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bookmarkStart w:id="1" w:name="art75i"/>
            <w:bookmarkEnd w:id="1"/>
            <w:r w:rsidRPr="000433F4">
              <w:rPr>
                <w:rFonts w:eastAsia="Calibri" w:cs="Times New Roman"/>
                <w:sz w:val="16"/>
                <w:szCs w:val="16"/>
                <w:lang w:eastAsia="pt-BR"/>
              </w:rPr>
              <w:t xml:space="preserve">II - </w:t>
            </w:r>
            <w:proofErr w:type="gramStart"/>
            <w:r w:rsidRPr="000433F4">
              <w:rPr>
                <w:rFonts w:eastAsia="Calibri" w:cs="Times New Roman"/>
                <w:sz w:val="16"/>
                <w:szCs w:val="16"/>
                <w:lang w:eastAsia="pt-BR"/>
              </w:rPr>
              <w:t>para</w:t>
            </w:r>
            <w:proofErr w:type="gramEnd"/>
            <w:r w:rsidRPr="000433F4">
              <w:rPr>
                <w:rFonts w:eastAsia="Calibri" w:cs="Times New Roman"/>
                <w:sz w:val="16"/>
                <w:szCs w:val="16"/>
                <w:lang w:eastAsia="pt-BR"/>
              </w:rPr>
              <w:t xml:space="preserve"> contratação que envolva valores inferiores a R$ 50.000,00 (cinquenta mil reais), no caso de outros serviços e compras;</w:t>
            </w:r>
          </w:p>
          <w:p w14:paraId="4374E0A6" w14:textId="4017FDE9" w:rsidR="00B37E25" w:rsidRDefault="00BE056B" w:rsidP="00FF21AF">
            <w:pPr>
              <w:spacing w:after="0"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r>
              <w:rPr>
                <w:rFonts w:eastAsia="Calibri" w:cs="Times New Roman"/>
                <w:sz w:val="16"/>
                <w:szCs w:val="16"/>
                <w:lang w:eastAsia="pt-BR"/>
              </w:rPr>
              <w:t xml:space="preserve">     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A necessidade do reparo na carroceria do caminhão se faz 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 xml:space="preserve">necessária 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pelo desgaste do mesmo em virtude de ser um caminhão mais antigo, com quase 10 anos de uso, já que foi fabricado em 2015. O caminhão é muito utilizado pela Secretaria da Agricultura, </w:t>
            </w:r>
            <w:r w:rsidR="00885C06" w:rsidRPr="00885C06">
              <w:rPr>
                <w:rFonts w:eastAsia="Calibri" w:cs="Times New Roman"/>
                <w:sz w:val="16"/>
                <w:szCs w:val="16"/>
              </w:rPr>
              <w:t>Meio Ambiente e Desenvolvimento Econômico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 para atender a demanda dos serviços prestados aos munícipes.</w:t>
            </w:r>
          </w:p>
          <w:p w14:paraId="5EE74720" w14:textId="5C2AA7FB" w:rsidR="007B1F5D" w:rsidRDefault="00BE056B" w:rsidP="00FF21AF">
            <w:pPr>
              <w:spacing w:after="0"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r>
              <w:rPr>
                <w:rFonts w:eastAsia="Calibri" w:cs="Times New Roman"/>
                <w:sz w:val="16"/>
                <w:szCs w:val="16"/>
                <w:lang w:eastAsia="pt-BR"/>
              </w:rPr>
              <w:t xml:space="preserve">     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Optou-se por contratar </w:t>
            </w:r>
            <w:r w:rsidR="00B37E25" w:rsidRPr="00B37E25">
              <w:rPr>
                <w:rFonts w:eastAsia="Calibri" w:cs="Times New Roman"/>
                <w:sz w:val="16"/>
                <w:szCs w:val="16"/>
                <w:lang w:eastAsia="pt-BR"/>
              </w:rPr>
              <w:t>a mão de obra junt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amente</w:t>
            </w:r>
            <w:r w:rsidR="00B37E25" w:rsidRP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com o fornecimento das peças</w:t>
            </w:r>
            <w:r w:rsidR="007B1F5D">
              <w:rPr>
                <w:rFonts w:eastAsia="Calibri" w:cs="Times New Roman"/>
                <w:sz w:val="16"/>
                <w:szCs w:val="16"/>
                <w:lang w:eastAsia="pt-BR"/>
              </w:rPr>
              <w:t xml:space="preserve"> principalmente devido ao fato de que boa parte das peças devem ser fabricadas sob medida, exigindo mão de obra qualificada. Se o material fosse adquirido de forma isolada, o critério de seleção seria o de menor preço por item e, diversos fornecedores poderiam ser homologados, ambos necessitando avaliar o caminhão e realizar medições, o que levaria muito tempo.</w:t>
            </w:r>
          </w:p>
          <w:p w14:paraId="7BA60AB7" w14:textId="5F414708" w:rsidR="00B37E25" w:rsidRPr="00885C06" w:rsidRDefault="007B1F5D" w:rsidP="007B1F5D">
            <w:pPr>
              <w:spacing w:after="0"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r>
              <w:rPr>
                <w:rFonts w:eastAsia="Calibri" w:cs="Times New Roman"/>
                <w:sz w:val="16"/>
                <w:szCs w:val="16"/>
                <w:lang w:eastAsia="pt-BR"/>
              </w:rPr>
              <w:t xml:space="preserve">     Além disso,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diversas vantagens </w:t>
            </w:r>
            <w:r>
              <w:rPr>
                <w:rFonts w:eastAsia="Calibri" w:cs="Times New Roman"/>
                <w:sz w:val="16"/>
                <w:szCs w:val="16"/>
                <w:lang w:eastAsia="pt-BR"/>
              </w:rPr>
              <w:t xml:space="preserve">são 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observadas, como a celeridade e 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a 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otimização do tempo para 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o 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>conserto e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,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a simplificação na gestão do procedimento e dos contratos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. A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economia de escala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,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que reduz diversos custos, bem como a redução de riscos 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>com</w:t>
            </w:r>
            <w:r w:rsidR="00B37E25">
              <w:rPr>
                <w:rFonts w:eastAsia="Calibri" w:cs="Times New Roman"/>
                <w:sz w:val="16"/>
                <w:szCs w:val="16"/>
                <w:lang w:eastAsia="pt-BR"/>
              </w:rPr>
              <w:t xml:space="preserve"> a garantia integral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 pelo fornecedor, já que a responsabilidade é única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, também foi considerada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>. Ainda seguindo est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a linha de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 pensamento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s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, a Administração 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espera obter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 xml:space="preserve"> 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>um</w:t>
            </w:r>
            <w:r w:rsidR="00CD6ED7">
              <w:rPr>
                <w:rFonts w:eastAsia="Calibri" w:cs="Times New Roman"/>
                <w:sz w:val="16"/>
                <w:szCs w:val="16"/>
                <w:lang w:eastAsia="pt-BR"/>
              </w:rPr>
              <w:t>a contratação de fornecedor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 xml:space="preserve"> especializado, que realizar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>á</w:t>
            </w:r>
            <w:r w:rsidR="00555502">
              <w:rPr>
                <w:rFonts w:eastAsia="Calibri" w:cs="Times New Roman"/>
                <w:sz w:val="16"/>
                <w:szCs w:val="16"/>
                <w:lang w:eastAsia="pt-BR"/>
              </w:rPr>
              <w:t xml:space="preserve"> um trabalho de qualidade e, que o mesmo resolverá o problema e não haverá retrabalhos.</w:t>
            </w:r>
          </w:p>
        </w:tc>
      </w:tr>
    </w:tbl>
    <w:p w14:paraId="1867AF4A" w14:textId="1EFFCA0E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Descrição da Solução Como Um Todo Considerando o(s) Ciclo(s) de Vida do(s) Objeto(s)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885C06" w:rsidRPr="00885C06" w14:paraId="51630A94" w14:textId="77777777" w:rsidTr="007B1F5D">
        <w:trPr>
          <w:trHeight w:val="62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3633D" w14:textId="3BFAF05A" w:rsidR="00885C06" w:rsidRPr="00885C06" w:rsidRDefault="00BE056B" w:rsidP="00FF21AF">
            <w:pPr>
              <w:spacing w:after="0" w:line="360" w:lineRule="auto"/>
              <w:ind w:firstLine="0"/>
              <w:rPr>
                <w:rFonts w:eastAsia="Calibri" w:cs="Times New Roman"/>
                <w:sz w:val="16"/>
                <w:szCs w:val="16"/>
                <w:lang w:eastAsia="pt-BR"/>
              </w:rPr>
            </w:pPr>
            <w:r>
              <w:rPr>
                <w:rFonts w:eastAsia="Calibri" w:cs="Times New Roman"/>
                <w:sz w:val="16"/>
                <w:szCs w:val="16"/>
                <w:lang w:eastAsia="pt-BR"/>
              </w:rPr>
              <w:t xml:space="preserve">     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>O caminhão cargo da prefeitura, utilizado para o transporte de diversos insumos e materiais, apresenta danos significativos em sua carroceria, comprometendo sua estrutura e capacidade de carga. O conserto da carroceria é justificado pelos seguintes motivos: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 xml:space="preserve"> 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>Segurança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 xml:space="preserve"> para motoristas e pedestres, pois a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 carroceria danificada pode causar 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 xml:space="preserve">graves </w:t>
            </w:r>
            <w:r w:rsidR="00885C06" w:rsidRPr="00885C06">
              <w:rPr>
                <w:rFonts w:eastAsia="Calibri" w:cs="Times New Roman"/>
                <w:sz w:val="16"/>
                <w:szCs w:val="16"/>
                <w:lang w:eastAsia="pt-BR"/>
              </w:rPr>
              <w:t>acidentes;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 xml:space="preserve"> Economia para os cofres públicos, já que o </w:t>
            </w:r>
            <w:r w:rsidR="00CC1737" w:rsidRPr="00885C06">
              <w:rPr>
                <w:rFonts w:eastAsia="Calibri" w:cs="Times New Roman"/>
                <w:sz w:val="16"/>
                <w:szCs w:val="16"/>
                <w:lang w:eastAsia="pt-BR"/>
              </w:rPr>
              <w:t>conserto evita a aquisição de um novo caminhão</w:t>
            </w:r>
            <w:r w:rsidR="00D01E8C">
              <w:rPr>
                <w:rFonts w:eastAsia="Calibri" w:cs="Times New Roman"/>
                <w:sz w:val="16"/>
                <w:szCs w:val="16"/>
                <w:lang w:eastAsia="pt-BR"/>
              </w:rPr>
              <w:t xml:space="preserve"> e/ou carroceria</w:t>
            </w:r>
            <w:r w:rsidR="00CC1737">
              <w:rPr>
                <w:rFonts w:eastAsia="Calibri" w:cs="Times New Roman"/>
                <w:sz w:val="16"/>
                <w:szCs w:val="16"/>
                <w:lang w:eastAsia="pt-BR"/>
              </w:rPr>
              <w:t>;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t xml:space="preserve"> </w:t>
            </w:r>
            <w:r w:rsidR="00FF21AF" w:rsidRPr="00885C06">
              <w:rPr>
                <w:rFonts w:eastAsia="Calibri" w:cs="Times New Roman"/>
                <w:sz w:val="16"/>
                <w:szCs w:val="16"/>
                <w:lang w:eastAsia="pt-BR"/>
              </w:rPr>
              <w:t>Eficiência Operacional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t xml:space="preserve"> e </w:t>
            </w:r>
            <w:r w:rsidR="00FF21AF" w:rsidRPr="00885C06">
              <w:rPr>
                <w:rFonts w:eastAsia="Calibri" w:cs="Times New Roman"/>
                <w:sz w:val="16"/>
                <w:szCs w:val="16"/>
                <w:lang w:eastAsia="pt-BR"/>
              </w:rPr>
              <w:t>Continuidade dos Serviços Públicos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t xml:space="preserve">, devido ao caminhão ser imprescindível para a execução de diversos serviços e a coleta de diversos tipos de materiais; Por fim, não se pode deixar de mencionar que 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lastRenderedPageBreak/>
              <w:t xml:space="preserve">a </w:t>
            </w:r>
            <w:r w:rsidR="00FF21AF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prefeitura tem o dever de manter 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t xml:space="preserve">os </w:t>
            </w:r>
            <w:r w:rsidR="00FF21AF" w:rsidRPr="00885C06">
              <w:rPr>
                <w:rFonts w:eastAsia="Calibri" w:cs="Times New Roman"/>
                <w:sz w:val="16"/>
                <w:szCs w:val="16"/>
                <w:lang w:eastAsia="pt-BR"/>
              </w:rPr>
              <w:t xml:space="preserve">seus veículos em condições adequadas para garantir </w:t>
            </w:r>
            <w:r w:rsidR="00FF21AF">
              <w:rPr>
                <w:rFonts w:eastAsia="Calibri" w:cs="Times New Roman"/>
                <w:sz w:val="16"/>
                <w:szCs w:val="16"/>
                <w:lang w:eastAsia="pt-BR"/>
              </w:rPr>
              <w:t>a segurança da população e a eficaz execução d</w:t>
            </w:r>
            <w:r w:rsidR="00FF21AF" w:rsidRPr="00885C06">
              <w:rPr>
                <w:rFonts w:eastAsia="Calibri" w:cs="Times New Roman"/>
                <w:sz w:val="16"/>
                <w:szCs w:val="16"/>
                <w:lang w:eastAsia="pt-BR"/>
              </w:rPr>
              <w:t>os serviços públicos;</w:t>
            </w:r>
          </w:p>
        </w:tc>
      </w:tr>
    </w:tbl>
    <w:p w14:paraId="5F99AD80" w14:textId="1FA084BA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lastRenderedPageBreak/>
        <w:t>Requisitos da Contratação (Especificação do Item)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885C06" w:rsidRPr="00885C06" w14:paraId="7D637048" w14:textId="77777777" w:rsidTr="004606EB">
        <w:trPr>
          <w:trHeight w:val="493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2B8A6" w14:textId="2D48516E" w:rsidR="002D25B0" w:rsidRDefault="00885C06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*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="007B1F5D">
              <w:rPr>
                <w:rFonts w:eastAsia="Calibri" w:cs="Times New Roman"/>
                <w:sz w:val="16"/>
                <w:szCs w:val="16"/>
              </w:rPr>
              <w:t xml:space="preserve">Fornecer </w:t>
            </w:r>
            <w:r w:rsidR="00310DAC">
              <w:rPr>
                <w:rFonts w:eastAsia="Calibri" w:cs="Times New Roman"/>
                <w:sz w:val="16"/>
                <w:szCs w:val="16"/>
              </w:rPr>
              <w:t>Declaração de Vistoria ou Não Vistoria</w:t>
            </w:r>
            <w:r w:rsidR="00A3546E">
              <w:rPr>
                <w:rFonts w:eastAsia="Calibri" w:cs="Times New Roman"/>
                <w:sz w:val="16"/>
                <w:szCs w:val="16"/>
              </w:rPr>
              <w:t xml:space="preserve"> juntamente com o orçamento</w:t>
            </w:r>
            <w:r w:rsidR="00D01E8C"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="00310DAC">
              <w:rPr>
                <w:rFonts w:eastAsia="Calibri" w:cs="Times New Roman"/>
                <w:sz w:val="16"/>
                <w:szCs w:val="16"/>
              </w:rPr>
              <w:t>(Anexos V e VI do Aviso de Dispensa de Licitação);</w:t>
            </w:r>
          </w:p>
          <w:p w14:paraId="25A1EA42" w14:textId="7807A75E" w:rsidR="00885C06" w:rsidRPr="00885C06" w:rsidRDefault="002D25B0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2D25B0">
              <w:rPr>
                <w:rFonts w:eastAsia="Calibri" w:cs="Times New Roman"/>
                <w:b/>
                <w:bCs/>
                <w:sz w:val="16"/>
                <w:szCs w:val="16"/>
              </w:rPr>
              <w:t>*</w:t>
            </w:r>
            <w:r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="00885C06" w:rsidRPr="00885C06">
              <w:rPr>
                <w:rFonts w:eastAsia="Calibri" w:cs="Times New Roman"/>
                <w:sz w:val="16"/>
                <w:szCs w:val="16"/>
              </w:rPr>
              <w:t>Cumprir fielmente o que estabelecem as cláusulas e condições deste Termo de Referência, de forma a garantir a qualidade dos serviços a serem prestados;</w:t>
            </w:r>
          </w:p>
          <w:p w14:paraId="36C95175" w14:textId="7FDDBFE1" w:rsidR="007B1F5D" w:rsidRDefault="00885C06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*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</w:t>
            </w:r>
            <w:r w:rsidR="007B1F5D">
              <w:rPr>
                <w:rFonts w:eastAsia="Calibri" w:cs="Times New Roman"/>
                <w:sz w:val="16"/>
                <w:szCs w:val="16"/>
              </w:rPr>
              <w:t xml:space="preserve">O fornecedor é responsável por </w:t>
            </w:r>
            <w:bookmarkStart w:id="2" w:name="_Hlk188343075"/>
            <w:r w:rsidR="007B1F5D">
              <w:rPr>
                <w:rFonts w:eastAsia="Calibri" w:cs="Times New Roman"/>
                <w:sz w:val="16"/>
                <w:szCs w:val="16"/>
              </w:rPr>
              <w:t xml:space="preserve">retirar e entregar o veículo na Secretaria de </w:t>
            </w:r>
            <w:r w:rsidR="007B1F5D" w:rsidRPr="00885C06">
              <w:rPr>
                <w:rFonts w:eastAsia="Calibri" w:cs="Times New Roman"/>
                <w:sz w:val="16"/>
                <w:szCs w:val="16"/>
              </w:rPr>
              <w:t xml:space="preserve">Agricultura, Meio Ambiente e </w:t>
            </w:r>
            <w:r w:rsidR="007B1F5D" w:rsidRPr="00885C06">
              <w:rPr>
                <w:rFonts w:eastAsia="Calibri" w:cs="Tahoma"/>
                <w:sz w:val="16"/>
                <w:szCs w:val="16"/>
              </w:rPr>
              <w:t>Desenvolvimento Econômic</w:t>
            </w:r>
            <w:r w:rsidR="007B1F5D">
              <w:rPr>
                <w:rFonts w:eastAsia="Calibri" w:cs="Tahoma"/>
                <w:sz w:val="16"/>
                <w:szCs w:val="16"/>
              </w:rPr>
              <w:t>o</w:t>
            </w:r>
            <w:bookmarkEnd w:id="2"/>
            <w:r w:rsidR="007B1F5D">
              <w:rPr>
                <w:rFonts w:eastAsia="Calibri" w:cs="Tahoma"/>
                <w:sz w:val="16"/>
                <w:szCs w:val="16"/>
              </w:rPr>
              <w:t>, arcando com as despesas deste deslocamento;</w:t>
            </w:r>
          </w:p>
          <w:p w14:paraId="4FA4A8E3" w14:textId="0BE370C4" w:rsidR="00885C06" w:rsidRPr="00885C06" w:rsidRDefault="007B1F5D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>
              <w:rPr>
                <w:rFonts w:eastAsia="Calibri" w:cs="Times New Roman"/>
                <w:sz w:val="16"/>
                <w:szCs w:val="16"/>
              </w:rPr>
              <w:t xml:space="preserve">* </w:t>
            </w:r>
            <w:r w:rsidR="00885C06" w:rsidRPr="00885C06">
              <w:rPr>
                <w:rFonts w:eastAsia="Calibri" w:cs="Times New Roman"/>
                <w:sz w:val="16"/>
                <w:szCs w:val="16"/>
              </w:rPr>
              <w:t>Os preços cotados incluem todas as despesas de custo, frete, encargos fiscais, comerciais, sociais e trabalhistas ou de qualquer outra natureza</w:t>
            </w:r>
            <w:r w:rsidR="00310DAC">
              <w:rPr>
                <w:rFonts w:eastAsia="Calibri" w:cs="Times New Roman"/>
                <w:sz w:val="16"/>
                <w:szCs w:val="16"/>
              </w:rPr>
              <w:t>;</w:t>
            </w:r>
          </w:p>
          <w:p w14:paraId="7AEFEE2B" w14:textId="3CABF64C" w:rsidR="00885C06" w:rsidRPr="00885C06" w:rsidRDefault="00885C06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* 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Executar fielmente o fornecimento, entregando o objeto nas quantidades e prazos estabelecidos, de acordo com as exigências constantes do Termo de Referência; </w:t>
            </w:r>
          </w:p>
          <w:p w14:paraId="6190E26D" w14:textId="60019674" w:rsidR="00885C06" w:rsidRPr="00885C06" w:rsidRDefault="00885C06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*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Executar dentro da melhor técnica os serviços contratados, e garantir que os produtos fornecidos sejam de boa qualidade e dentro das normas</w:t>
            </w:r>
            <w:r w:rsidR="007B1F5D">
              <w:rPr>
                <w:rFonts w:eastAsia="Calibri" w:cs="Times New Roman"/>
                <w:sz w:val="16"/>
                <w:szCs w:val="16"/>
              </w:rPr>
              <w:t xml:space="preserve"> do Inmetro -</w:t>
            </w:r>
            <w:r w:rsidR="007B1F5D" w:rsidRPr="007B1F5D">
              <w:rPr>
                <w:rFonts w:ascii="Arial" w:hAnsi="Arial" w:cs="Arial"/>
                <w:color w:val="474747"/>
                <w:sz w:val="21"/>
                <w:szCs w:val="21"/>
                <w:shd w:val="clear" w:color="auto" w:fill="FFFFFF"/>
              </w:rPr>
              <w:t xml:space="preserve"> </w:t>
            </w:r>
            <w:r w:rsidR="007B1F5D" w:rsidRPr="007B1F5D">
              <w:rPr>
                <w:rFonts w:eastAsia="Calibri" w:cs="Times New Roman"/>
                <w:sz w:val="16"/>
                <w:szCs w:val="16"/>
              </w:rPr>
              <w:t>Instituto Nacional de Metrologia, Qualidade e Tecnologia</w:t>
            </w:r>
            <w:r w:rsidRPr="00885C06">
              <w:rPr>
                <w:rFonts w:eastAsia="Calibri" w:cs="Times New Roman"/>
                <w:sz w:val="16"/>
                <w:szCs w:val="16"/>
              </w:rPr>
              <w:t>;</w:t>
            </w:r>
          </w:p>
          <w:p w14:paraId="19EF3F47" w14:textId="77777777" w:rsidR="00885C06" w:rsidRDefault="00885C06" w:rsidP="00FF21AF">
            <w:pPr>
              <w:spacing w:line="360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*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Mencionar o número da Ordem de Compra na Nota Fiscal;</w:t>
            </w:r>
          </w:p>
          <w:p w14:paraId="0E4B64B7" w14:textId="544CF16F" w:rsidR="00A3546E" w:rsidRPr="00885C06" w:rsidRDefault="00A3546E" w:rsidP="00FF21AF">
            <w:pPr>
              <w:spacing w:line="360" w:lineRule="auto"/>
              <w:ind w:firstLine="0"/>
              <w:rPr>
                <w:rFonts w:eastAsia="Calibri" w:cs="Times New Roman"/>
                <w:b/>
                <w:bCs/>
                <w:sz w:val="16"/>
                <w:szCs w:val="16"/>
              </w:rPr>
            </w:pPr>
            <w:r>
              <w:rPr>
                <w:rFonts w:eastAsia="Calibri" w:cs="Times New Roman"/>
                <w:b/>
                <w:bCs/>
                <w:sz w:val="16"/>
                <w:szCs w:val="16"/>
              </w:rPr>
              <w:t xml:space="preserve">* </w:t>
            </w:r>
            <w:r w:rsidRPr="00A3546E">
              <w:rPr>
                <w:rFonts w:eastAsia="Calibri" w:cs="Times New Roman"/>
                <w:sz w:val="16"/>
                <w:szCs w:val="16"/>
              </w:rPr>
              <w:t>Fornecer, durante a fase de habilitação do fornecedor, todos os documentos que forem solicitados;</w:t>
            </w:r>
          </w:p>
        </w:tc>
      </w:tr>
    </w:tbl>
    <w:p w14:paraId="6AD77603" w14:textId="0CBE2C29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Indicação(ões) de Marca(s) e Necessidade de Amostra e/ou Teste de Conformidade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2835"/>
        <w:gridCol w:w="1417"/>
        <w:gridCol w:w="2977"/>
        <w:gridCol w:w="1417"/>
      </w:tblGrid>
      <w:tr w:rsidR="00885C06" w:rsidRPr="00885C06" w14:paraId="7C684C8B" w14:textId="77777777" w:rsidTr="004606EB">
        <w:trPr>
          <w:trHeight w:val="194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D734AB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Não se aplica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C6D65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Proc. Adm. de Pré-Qualificação: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CD9D66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XX.XXX/XXXX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1C2680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Proc. Adm. de Vedação de Marca: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DCB2D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XX.XXX/XXXX</w:t>
            </w:r>
          </w:p>
        </w:tc>
      </w:tr>
      <w:tr w:rsidR="00885C06" w:rsidRPr="00885C06" w14:paraId="108FF2BF" w14:textId="77777777" w:rsidTr="004606EB">
        <w:trPr>
          <w:trHeight w:val="137"/>
        </w:trPr>
        <w:tc>
          <w:tcPr>
            <w:tcW w:w="4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84D7079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Sim (Justificar itens e escolhas das marcas abaixo):</w:t>
            </w:r>
          </w:p>
        </w:tc>
        <w:tc>
          <w:tcPr>
            <w:tcW w:w="5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E0B516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</w:p>
        </w:tc>
      </w:tr>
    </w:tbl>
    <w:p w14:paraId="7D60567C" w14:textId="3FE0FE39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Execução do Objeto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3685"/>
        <w:gridCol w:w="3827"/>
      </w:tblGrid>
      <w:tr w:rsidR="00885C06" w:rsidRPr="00885C06" w14:paraId="51658231" w14:textId="77777777" w:rsidTr="004606EB">
        <w:trPr>
          <w:trHeight w:val="19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2CFB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7F600" w14:textId="5F6EBDEB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Bem de pronta-entrega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53956" w14:textId="00D0A5A1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="005D5BA4" w:rsidRPr="005D5BA4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Fornecimento e prestação de serviço associado </w:t>
            </w:r>
          </w:p>
        </w:tc>
      </w:tr>
      <w:tr w:rsidR="00885C06" w:rsidRPr="00885C06" w14:paraId="3B41C52D" w14:textId="77777777" w:rsidTr="004606EB">
        <w:trPr>
          <w:trHeight w:val="19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40657F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Contratação por tarefa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28EDB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Contratação integrada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F399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Contratação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semi-integrada</w:t>
            </w:r>
            <w:proofErr w:type="spellEnd"/>
          </w:p>
        </w:tc>
      </w:tr>
      <w:tr w:rsidR="00885C06" w:rsidRPr="00885C06" w14:paraId="6803DAA5" w14:textId="77777777" w:rsidTr="004606EB">
        <w:trPr>
          <w:trHeight w:val="19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362F7B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Empreitada por preço unitário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C85D3E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Empreitada por preço global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AE126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Empreitada integral</w:t>
            </w:r>
          </w:p>
        </w:tc>
      </w:tr>
      <w:tr w:rsidR="00885C06" w:rsidRPr="00885C06" w14:paraId="3533B47A" w14:textId="77777777" w:rsidTr="004606EB">
        <w:trPr>
          <w:trHeight w:val="137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7C9C0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Outro (Especificar abaixo): </w:t>
            </w:r>
          </w:p>
        </w:tc>
      </w:tr>
    </w:tbl>
    <w:p w14:paraId="1B9F6B30" w14:textId="679F30B6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Gestão e Fiscalização do Contrato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5811"/>
      </w:tblGrid>
      <w:tr w:rsidR="00885C06" w:rsidRPr="00885C06" w14:paraId="5D951967" w14:textId="77777777" w:rsidTr="004606EB">
        <w:trPr>
          <w:trHeight w:val="19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DFD320" w14:textId="77777777" w:rsidR="00885C06" w:rsidRPr="00885C06" w:rsidRDefault="00885C06" w:rsidP="00885C06">
            <w:pPr>
              <w:spacing w:line="254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aplica.</w:t>
            </w:r>
          </w:p>
        </w:tc>
        <w:tc>
          <w:tcPr>
            <w:tcW w:w="5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33F6E" w14:textId="77777777" w:rsidR="00885C06" w:rsidRPr="00885C06" w:rsidRDefault="00885C06" w:rsidP="00885C06">
            <w:pPr>
              <w:spacing w:line="254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Cfe. descrito abaixo:</w:t>
            </w:r>
          </w:p>
        </w:tc>
      </w:tr>
      <w:tr w:rsidR="00885C06" w:rsidRPr="00885C06" w14:paraId="3F2E94FE" w14:textId="77777777" w:rsidTr="004606EB">
        <w:trPr>
          <w:trHeight w:val="775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FC7855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a) O Município exercerá ampla e irrestrita fiscalização na execução objeto contratado, a qualquer hora, por meio do(s) gestor(es) e/ou fiscal(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) indicados.</w:t>
            </w:r>
          </w:p>
          <w:p w14:paraId="5FA12EA4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 xml:space="preserve">b) Todas as comunicações realizadas entre os gestores e/ou fiscais de contrato(s) e o(s) preposto(s) da(s) empresa(s) contratada(s) e/ou detentor da proposta mais vantajosa em ata de registro de preços serão consideradas como regularmente feitas se enviadas por e-mail (preferencialmente), disponibilizada por meio de aplicativos de mensagem eletrônica (Whatsapp®,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Telegram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 xml:space="preserve">®,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Signal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®, entre outros), entregues pessoalmente, ou ainda, mediante correspondência registrada.</w:t>
            </w:r>
          </w:p>
          <w:p w14:paraId="45873AA5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c) A fiscalização anotará em registro próprio, todas as ocorrências relacionadas com a execução do contrato, determinando o que for necessário à regularização dos descumprimentos observados.</w:t>
            </w:r>
          </w:p>
          <w:p w14:paraId="6FE1A973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d)</w:t>
            </w:r>
            <w:r w:rsidRPr="00885C06">
              <w:rPr>
                <w:rFonts w:eastAsia="Calibri" w:cs="Times New Roman"/>
              </w:rPr>
              <w:t xml:space="preserve"> </w:t>
            </w:r>
            <w:r w:rsidRPr="00885C06">
              <w:rPr>
                <w:rFonts w:eastAsia="Calibri" w:cs="Times New Roman"/>
                <w:sz w:val="16"/>
                <w:szCs w:val="16"/>
              </w:rPr>
              <w:t>A fiscalização exercida não exclui nem reduz a responsabilidade da(s) empresa(s) contratada(s) e/ou detentor da proposta mais vantajosa em ata de registro de preços, inclusive perante terceiros, por quaisquer irregularidades verificadas durante a execução deste contrato.</w:t>
            </w:r>
          </w:p>
        </w:tc>
      </w:tr>
      <w:tr w:rsidR="00885C06" w:rsidRPr="00885C06" w14:paraId="748FF24F" w14:textId="77777777" w:rsidTr="004606EB">
        <w:trPr>
          <w:trHeight w:val="623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16A39F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b/>
                <w:bCs/>
                <w:sz w:val="16"/>
                <w:szCs w:val="16"/>
                <w:u w:val="single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  <w:u w:val="single"/>
              </w:rPr>
              <w:t xml:space="preserve">Obs.: </w:t>
            </w:r>
            <w:r w:rsidRPr="00885C06">
              <w:rPr>
                <w:rFonts w:eastAsia="Calibri" w:cs="Times New Roman"/>
                <w:sz w:val="16"/>
                <w:szCs w:val="16"/>
              </w:rPr>
              <w:t>As definições quanto as atividades de gestão e fiscalização de contrato, bem como de fiscalização técnica, fiscalização administrativa e fiscalização setorial estão previstas nos incisos V à IX do art. 2º do Decreto Municipal 2.130/23. Já as atribuições de gestor(es) e/ou fiscal(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 xml:space="preserve">) de contrato(s) estão dispostas nos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arts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 xml:space="preserve">. 20 </w:t>
            </w: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à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26 do Decreto Municipal 2.130/23.</w:t>
            </w:r>
          </w:p>
        </w:tc>
      </w:tr>
    </w:tbl>
    <w:p w14:paraId="514FC21A" w14:textId="77777777" w:rsidR="00885C06" w:rsidRPr="00885C06" w:rsidRDefault="00885C06" w:rsidP="00885C06">
      <w:pPr>
        <w:rPr>
          <w:rFonts w:eastAsia="Calibri" w:cs="Times New Roman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885C06" w:rsidRPr="00885C06" w14:paraId="62A00B5D" w14:textId="77777777" w:rsidTr="004606EB"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BD62D98" w14:textId="77777777" w:rsidR="00885C06" w:rsidRPr="00885C06" w:rsidRDefault="00885C06" w:rsidP="00885C06">
            <w:pPr>
              <w:spacing w:line="254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 xml:space="preserve">Designação do(s) Gestor(es) </w:t>
            </w:r>
            <w:proofErr w:type="gramStart"/>
            <w:r w:rsidRPr="00885C06">
              <w:rPr>
                <w:rFonts w:eastAsia="Calibri" w:cs="Times New Roman"/>
                <w:b/>
                <w:bCs/>
                <w:szCs w:val="18"/>
              </w:rPr>
              <w:t>e/ou Fiscal</w:t>
            </w:r>
            <w:proofErr w:type="gramEnd"/>
            <w:r w:rsidRPr="00885C06">
              <w:rPr>
                <w:rFonts w:eastAsia="Calibri" w:cs="Times New Roman"/>
                <w:b/>
                <w:bCs/>
                <w:szCs w:val="18"/>
              </w:rPr>
              <w:t>(</w:t>
            </w:r>
            <w:proofErr w:type="spellStart"/>
            <w:r w:rsidRPr="00885C06">
              <w:rPr>
                <w:rFonts w:eastAsia="Calibri" w:cs="Times New Roman"/>
                <w:b/>
                <w:bCs/>
                <w:szCs w:val="18"/>
              </w:rPr>
              <w:t>is</w:t>
            </w:r>
            <w:proofErr w:type="spellEnd"/>
            <w:r w:rsidRPr="00885C06">
              <w:rPr>
                <w:rFonts w:eastAsia="Calibri" w:cs="Times New Roman"/>
                <w:b/>
                <w:bCs/>
                <w:szCs w:val="18"/>
              </w:rPr>
              <w:t>) de Contrato(s)</w:t>
            </w:r>
          </w:p>
        </w:tc>
      </w:tr>
      <w:tr w:rsidR="00885C06" w:rsidRPr="00885C06" w14:paraId="3ECD4223" w14:textId="77777777" w:rsidTr="004606EB"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0E566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Cfe. disponível no processo, visto que o(s) gestor(es) e/ou fiscais de contrato(s) estão identificados no termo de designação específico.  </w:t>
            </w:r>
          </w:p>
        </w:tc>
      </w:tr>
    </w:tbl>
    <w:p w14:paraId="636F0883" w14:textId="143B264B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Critérios de Medição e Pagamento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938"/>
      </w:tblGrid>
      <w:tr w:rsidR="00885C06" w:rsidRPr="00885C06" w14:paraId="4DD38704" w14:textId="77777777" w:rsidTr="004606EB">
        <w:trPr>
          <w:trHeight w:val="194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A67497" w14:textId="77777777" w:rsidR="00885C06" w:rsidRPr="00885C06" w:rsidRDefault="00885C06" w:rsidP="00885C06">
            <w:pPr>
              <w:spacing w:line="254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 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Não se aplica</w:t>
            </w:r>
          </w:p>
        </w:tc>
      </w:tr>
      <w:tr w:rsidR="00885C06" w:rsidRPr="00885C06" w14:paraId="6F08DB2E" w14:textId="77777777" w:rsidTr="004606EB">
        <w:trPr>
          <w:trHeight w:val="194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EF8D34" w14:textId="77777777" w:rsidR="00885C06" w:rsidRPr="00885C06" w:rsidRDefault="00885C06" w:rsidP="00885C06">
            <w:pPr>
              <w:spacing w:line="254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Em caso de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fornecimento de bens e/ou prestação de serviços</w:t>
            </w:r>
            <w:r w:rsidRPr="00885C06">
              <w:rPr>
                <w:rFonts w:eastAsia="Calibri" w:cs="Times New Roman"/>
                <w:sz w:val="16"/>
                <w:szCs w:val="16"/>
              </w:rPr>
              <w:t>, atestado o recebimento provisório do objeto pelo(s) fiscal(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is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 xml:space="preserve">), o pagamento se dará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em até 10 dias úteis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da entrega da nota fiscal e/ou de documentos complementares ao setor contábil </w:t>
            </w:r>
          </w:p>
        </w:tc>
      </w:tr>
      <w:tr w:rsidR="00885C06" w:rsidRPr="00885C06" w14:paraId="7FA8A369" w14:textId="77777777" w:rsidTr="004606EB">
        <w:trPr>
          <w:trHeight w:val="194"/>
        </w:trPr>
        <w:tc>
          <w:tcPr>
            <w:tcW w:w="10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CD6501" w14:textId="77777777" w:rsidR="00885C06" w:rsidRPr="00885C06" w:rsidRDefault="00885C06" w:rsidP="00885C06">
            <w:pPr>
              <w:spacing w:line="254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Em caso de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Obras e Serviços de Engenharia</w:t>
            </w:r>
            <w:r w:rsidRPr="00885C06">
              <w:rPr>
                <w:rFonts w:eastAsia="Calibri" w:cs="Times New Roman"/>
                <w:sz w:val="16"/>
                <w:szCs w:val="16"/>
              </w:rPr>
              <w:t>, cfe. cronograma físico-financeiro disponível no processo</w:t>
            </w:r>
          </w:p>
        </w:tc>
      </w:tr>
      <w:tr w:rsidR="00885C06" w:rsidRPr="00885C06" w14:paraId="3DF16C0C" w14:textId="77777777" w:rsidTr="004606EB">
        <w:trPr>
          <w:trHeight w:val="137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392015D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Outro (Especificar abaixo):</w:t>
            </w: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4AF6F9" w14:textId="77777777" w:rsidR="00885C06" w:rsidRPr="00885C06" w:rsidRDefault="00885C06" w:rsidP="00885C06">
            <w:pPr>
              <w:spacing w:line="254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</w:p>
        </w:tc>
      </w:tr>
    </w:tbl>
    <w:p w14:paraId="71CAEE09" w14:textId="191D5382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Forma e Critérios de Seleção do Fornecedor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3685"/>
        <w:gridCol w:w="3402"/>
      </w:tblGrid>
      <w:tr w:rsidR="00885C06" w:rsidRPr="00885C06" w14:paraId="49A228A4" w14:textId="77777777" w:rsidTr="004606EB">
        <w:trPr>
          <w:trHeight w:val="320"/>
        </w:trPr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ABBC5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Aquele que apresentar a proposta que atenda aos requisitos e informações constantes na fase preparatória e, desde que ao final, considerando o critério informado abaixo, seja considerada a proposta apta a gerar o resultado de contratação mais vantajoso para a Administração Pública.</w:t>
            </w:r>
          </w:p>
        </w:tc>
      </w:tr>
      <w:tr w:rsidR="00885C06" w:rsidRPr="00885C06" w14:paraId="3FBD0780" w14:textId="77777777" w:rsidTr="004606EB">
        <w:trPr>
          <w:trHeight w:val="274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DFEA2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lastRenderedPageBreak/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Menor preço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E6BA2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Maior desconto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41D84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Técnica e Preço</w:t>
            </w:r>
          </w:p>
        </w:tc>
      </w:tr>
      <w:tr w:rsidR="00885C06" w:rsidRPr="00885C06" w14:paraId="5AEFACA1" w14:textId="77777777" w:rsidTr="004606EB">
        <w:trPr>
          <w:trHeight w:val="274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D59C54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Melhor Técnica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DB32C3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Melhor Conteúdo Artístico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371A1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Maior Retorno Econômico</w:t>
            </w:r>
          </w:p>
        </w:tc>
      </w:tr>
    </w:tbl>
    <w:p w14:paraId="37BE8E01" w14:textId="77777777" w:rsidR="00885C06" w:rsidRDefault="00885C06" w:rsidP="00885C06">
      <w:pPr>
        <w:ind w:firstLine="0"/>
        <w:rPr>
          <w:rFonts w:eastAsia="Calibri" w:cs="Times New Roman"/>
        </w:rPr>
      </w:pPr>
    </w:p>
    <w:tbl>
      <w:tblPr>
        <w:tblW w:w="10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4"/>
        <w:gridCol w:w="6808"/>
        <w:gridCol w:w="708"/>
      </w:tblGrid>
      <w:tr w:rsidR="009F3AAE" w:rsidRPr="009F3AAE" w14:paraId="415965EE" w14:textId="77777777" w:rsidTr="009F3AAE"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00D82A3" w14:textId="77777777" w:rsidR="009F3AAE" w:rsidRPr="009F3AAE" w:rsidRDefault="009F3AAE" w:rsidP="009F3AAE">
            <w:pPr>
              <w:ind w:firstLine="0"/>
              <w:jc w:val="center"/>
              <w:rPr>
                <w:rFonts w:ascii="Arial" w:eastAsia="Calibri" w:hAnsi="Arial" w:cs="Arial"/>
                <w:b/>
                <w:bCs/>
                <w:szCs w:val="18"/>
              </w:rPr>
            </w:pPr>
            <w:r w:rsidRPr="009F3AAE">
              <w:rPr>
                <w:rFonts w:ascii="Arial" w:eastAsia="Calibri" w:hAnsi="Arial" w:cs="Arial"/>
                <w:b/>
                <w:bCs/>
                <w:szCs w:val="18"/>
              </w:rPr>
              <w:t>Exigência(s) de Qualificação(ões) Técnica(s) do(s) Fornecedor(es) e/ou Objeto(s)</w:t>
            </w:r>
          </w:p>
        </w:tc>
      </w:tr>
      <w:tr w:rsidR="009F3AAE" w:rsidRPr="009F3AAE" w14:paraId="66604778" w14:textId="77777777" w:rsidTr="009F3AAE">
        <w:trPr>
          <w:trHeight w:val="252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83693" w14:textId="1192287C" w:rsidR="009F3AAE" w:rsidRPr="009F3AAE" w:rsidRDefault="009F3AAE" w:rsidP="009F3AAE">
            <w:pPr>
              <w:ind w:firstLine="0"/>
              <w:rPr>
                <w:rFonts w:ascii="Arial" w:eastAsia="Calibri" w:hAnsi="Arial" w:cs="Arial"/>
                <w:szCs w:val="18"/>
              </w:rPr>
            </w:pPr>
            <w:proofErr w:type="gramStart"/>
            <w:r w:rsidRPr="009F3AAE">
              <w:rPr>
                <w:rFonts w:ascii="Arial" w:eastAsia="Calibri" w:hAnsi="Arial" w:cs="Arial"/>
                <w:szCs w:val="18"/>
              </w:rPr>
              <w:t xml:space="preserve">( </w:t>
            </w:r>
            <w:r w:rsidR="00310DAC" w:rsidRPr="00310DAC">
              <w:rPr>
                <w:rFonts w:ascii="Arial" w:eastAsia="Calibri" w:hAnsi="Arial" w:cs="Arial"/>
                <w:b/>
                <w:bCs/>
                <w:szCs w:val="18"/>
              </w:rPr>
              <w:t>x</w:t>
            </w:r>
            <w:proofErr w:type="gramEnd"/>
            <w:r w:rsidRPr="009F3AAE">
              <w:rPr>
                <w:rFonts w:ascii="Arial" w:eastAsia="Calibri" w:hAnsi="Arial" w:cs="Arial"/>
                <w:szCs w:val="18"/>
              </w:rPr>
              <w:t xml:space="preserve"> ) Não se aplica</w:t>
            </w:r>
          </w:p>
        </w:tc>
        <w:tc>
          <w:tcPr>
            <w:tcW w:w="7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27A72" w14:textId="3A595EAF" w:rsidR="009F3AAE" w:rsidRPr="009F3AAE" w:rsidRDefault="009F3AAE" w:rsidP="009F3AAE">
            <w:pPr>
              <w:ind w:firstLine="0"/>
              <w:rPr>
                <w:rFonts w:ascii="Arial" w:eastAsia="Calibri" w:hAnsi="Arial" w:cs="Arial"/>
                <w:szCs w:val="18"/>
              </w:rPr>
            </w:pPr>
            <w:proofErr w:type="gramStart"/>
            <w:r w:rsidRPr="009F3AAE">
              <w:rPr>
                <w:rFonts w:ascii="Arial" w:eastAsia="Calibri" w:hAnsi="Arial" w:cs="Arial"/>
                <w:szCs w:val="18"/>
              </w:rPr>
              <w:t>(  )</w:t>
            </w:r>
            <w:proofErr w:type="gramEnd"/>
            <w:r w:rsidRPr="009F3AAE">
              <w:rPr>
                <w:rFonts w:ascii="Arial" w:eastAsia="Calibri" w:hAnsi="Arial" w:cs="Arial"/>
                <w:szCs w:val="18"/>
              </w:rPr>
              <w:t xml:space="preserve"> Sim, cfe. detalhado abaixo</w:t>
            </w:r>
          </w:p>
        </w:tc>
      </w:tr>
      <w:tr w:rsidR="009F3AAE" w:rsidRPr="009F3AAE" w14:paraId="75F08F76" w14:textId="77777777" w:rsidTr="009F3AAE">
        <w:trPr>
          <w:trHeight w:val="137"/>
        </w:trPr>
        <w:tc>
          <w:tcPr>
            <w:tcW w:w="960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CE81AD5" w14:textId="33BD4941" w:rsidR="009F3AAE" w:rsidRPr="009F3AAE" w:rsidRDefault="009F3AAE" w:rsidP="009F3AAE">
            <w:pPr>
              <w:ind w:firstLine="0"/>
              <w:jc w:val="left"/>
              <w:rPr>
                <w:rFonts w:ascii="Arial" w:eastAsia="Calibri" w:hAnsi="Arial" w:cs="Arial"/>
                <w:szCs w:val="18"/>
              </w:rPr>
            </w:pPr>
            <w:r w:rsidRPr="009F3AAE">
              <w:rPr>
                <w:rFonts w:ascii="Arial" w:eastAsia="Calibri" w:hAnsi="Arial" w:cs="Arial"/>
                <w:b/>
                <w:bCs/>
                <w:szCs w:val="18"/>
              </w:rPr>
              <w:t>Descrever as qualificações técnico-profissionais e/ou técnico-operacionais exigidas</w:t>
            </w:r>
            <w:r w:rsidRPr="009F3AAE">
              <w:rPr>
                <w:rFonts w:ascii="Arial" w:eastAsia="Calibri" w:hAnsi="Arial" w:cs="Arial"/>
                <w:szCs w:val="18"/>
              </w:rPr>
              <w:t>: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6F5A4AB2" w14:textId="77777777" w:rsidR="009F3AAE" w:rsidRPr="009F3AAE" w:rsidRDefault="009F3AAE" w:rsidP="009F3AAE">
            <w:pPr>
              <w:ind w:firstLine="0"/>
              <w:jc w:val="left"/>
              <w:rPr>
                <w:rFonts w:ascii="Arial" w:eastAsia="Calibri" w:hAnsi="Arial" w:cs="Arial"/>
                <w:szCs w:val="18"/>
              </w:rPr>
            </w:pPr>
          </w:p>
        </w:tc>
      </w:tr>
      <w:tr w:rsidR="009F3AAE" w:rsidRPr="009F3AAE" w14:paraId="6906CE3F" w14:textId="77777777" w:rsidTr="009F3AAE">
        <w:trPr>
          <w:trHeight w:val="312"/>
        </w:trPr>
        <w:tc>
          <w:tcPr>
            <w:tcW w:w="1031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CAB5D" w14:textId="3A967D80" w:rsidR="009F3AAE" w:rsidRPr="009F3AAE" w:rsidRDefault="009F3AAE" w:rsidP="009F3AAE">
            <w:pPr>
              <w:spacing w:line="276" w:lineRule="auto"/>
              <w:ind w:firstLine="0"/>
              <w:rPr>
                <w:rFonts w:eastAsia="Calibri" w:cs="Tahoma"/>
                <w:sz w:val="16"/>
                <w:szCs w:val="16"/>
              </w:rPr>
            </w:pPr>
          </w:p>
        </w:tc>
      </w:tr>
    </w:tbl>
    <w:p w14:paraId="10D098E4" w14:textId="77777777" w:rsidR="009F3AAE" w:rsidRPr="00885C06" w:rsidRDefault="009F3AAE" w:rsidP="00885C06">
      <w:pPr>
        <w:ind w:firstLine="0"/>
        <w:rPr>
          <w:rFonts w:eastAsia="Calibri" w:cs="Times New Roman"/>
        </w:rPr>
      </w:pPr>
    </w:p>
    <w:tbl>
      <w:tblPr>
        <w:tblW w:w="10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4"/>
        <w:gridCol w:w="6808"/>
        <w:gridCol w:w="708"/>
      </w:tblGrid>
      <w:tr w:rsidR="00885C06" w:rsidRPr="00885C06" w14:paraId="43522E47" w14:textId="77777777" w:rsidTr="004606EB">
        <w:tc>
          <w:tcPr>
            <w:tcW w:w="103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245A9D53" w14:textId="77777777" w:rsidR="00885C06" w:rsidRPr="00885C06" w:rsidRDefault="00885C06" w:rsidP="00885C06">
            <w:pPr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Cs w:val="18"/>
              </w:rPr>
            </w:pPr>
            <w:r w:rsidRPr="00885C06">
              <w:rPr>
                <w:rFonts w:eastAsia="Calibri" w:cs="Times New Roman"/>
                <w:b/>
                <w:bCs/>
                <w:szCs w:val="18"/>
              </w:rPr>
              <w:t>Exigência(s) de Qualificação Econômico-financeira(s)</w:t>
            </w:r>
          </w:p>
        </w:tc>
      </w:tr>
      <w:tr w:rsidR="00885C06" w:rsidRPr="00885C06" w14:paraId="76E7C734" w14:textId="77777777" w:rsidTr="004606EB">
        <w:trPr>
          <w:trHeight w:val="252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C62B5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Não se aplica</w:t>
            </w:r>
          </w:p>
        </w:tc>
        <w:tc>
          <w:tcPr>
            <w:tcW w:w="7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788DE1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Sim, cfe. detalhado abaixo</w:t>
            </w:r>
          </w:p>
        </w:tc>
      </w:tr>
      <w:tr w:rsidR="00885C06" w:rsidRPr="00885C06" w14:paraId="128C973D" w14:textId="77777777" w:rsidTr="004606EB">
        <w:trPr>
          <w:trHeight w:val="137"/>
        </w:trPr>
        <w:tc>
          <w:tcPr>
            <w:tcW w:w="960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4D20742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Descrever as qualificações econômico-financeiras exigidas</w:t>
            </w:r>
            <w:r w:rsidRPr="00885C06">
              <w:rPr>
                <w:rFonts w:eastAsia="Calibri" w:cs="Times New Roman"/>
                <w:sz w:val="16"/>
                <w:szCs w:val="16"/>
              </w:rPr>
              <w:t>: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86D4212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</w:p>
        </w:tc>
      </w:tr>
      <w:tr w:rsidR="00885C06" w:rsidRPr="00885C06" w14:paraId="38A1BD6F" w14:textId="77777777" w:rsidTr="004606EB">
        <w:trPr>
          <w:trHeight w:val="312"/>
        </w:trPr>
        <w:tc>
          <w:tcPr>
            <w:tcW w:w="1031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2CBD0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De acordo com o art. 69 da NLLC 14.133/2021, “A habilitação econômico-financeira visa a demonstrar a aptidão econômica do licitante para cumprir as obrigações decorrentes do futuro contrato”, portanto, solicitamos a apresentação do documento presente em seu inciso II, “certidão negativa de feitos sobre falência expedida pelo distribuidor da sede do licitante”.</w:t>
            </w:r>
          </w:p>
        </w:tc>
      </w:tr>
    </w:tbl>
    <w:p w14:paraId="2FED211E" w14:textId="5C62F7A0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Fracionamento Indevido de Despesas e Crimes em Licitações e Contratos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14"/>
      </w:tblGrid>
      <w:tr w:rsidR="00885C06" w:rsidRPr="00885C06" w14:paraId="54F266C1" w14:textId="77777777" w:rsidTr="004606EB">
        <w:trPr>
          <w:trHeight w:val="194"/>
        </w:trPr>
        <w:tc>
          <w:tcPr>
            <w:tcW w:w="10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C54EA" w14:textId="77777777" w:rsidR="00885C06" w:rsidRPr="00885C06" w:rsidRDefault="00885C06" w:rsidP="00885C06">
            <w:pPr>
              <w:spacing w:line="256" w:lineRule="auto"/>
              <w:ind w:firstLine="0"/>
              <w:rPr>
                <w:rFonts w:eastAsia="Calibri" w:cs="Times New Roman"/>
                <w:sz w:val="16"/>
                <w:szCs w:val="16"/>
              </w:rPr>
            </w:pPr>
            <w:bookmarkStart w:id="3" w:name="_Hlk127431031"/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FOI(RAM) ANALISADA(S)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à(s) divisibilidade(s) de todo(s) o(s) objeto(s) e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CONSTATAMOS QUE NÃO HÁ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, em virtude das transações realizadas pelo Município, contratações que caracterizem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FRACIONAMENTO INDEVIDO DE DESPESAS E/OU CRIMES EM LICITAÇÕES E CONTRATOS</w:t>
            </w:r>
            <w:r w:rsidRPr="00885C06">
              <w:rPr>
                <w:rFonts w:eastAsia="Calibri" w:cs="Times New Roman"/>
                <w:sz w:val="16"/>
                <w:szCs w:val="16"/>
              </w:rPr>
              <w:t xml:space="preserve"> administrativos.</w:t>
            </w:r>
          </w:p>
        </w:tc>
      </w:tr>
    </w:tbl>
    <w:bookmarkEnd w:id="3"/>
    <w:p w14:paraId="725CDA78" w14:textId="433FD7E9" w:rsidR="00885C06" w:rsidRPr="005D5BA4" w:rsidRDefault="00885C06" w:rsidP="005D5BA4">
      <w:pPr>
        <w:pStyle w:val="PargrafodaLista"/>
        <w:keepNext/>
        <w:keepLines/>
        <w:numPr>
          <w:ilvl w:val="0"/>
          <w:numId w:val="21"/>
        </w:numPr>
        <w:spacing w:before="300" w:after="100"/>
        <w:outlineLvl w:val="0"/>
        <w:rPr>
          <w:rFonts w:eastAsia="Times New Roman" w:cs="Times New Roman"/>
          <w:b/>
          <w:i/>
          <w:caps/>
          <w:szCs w:val="32"/>
          <w:u w:val="words"/>
        </w:rPr>
      </w:pPr>
      <w:r w:rsidRPr="005D5BA4">
        <w:rPr>
          <w:rFonts w:eastAsia="Times New Roman" w:cs="Times New Roman"/>
          <w:b/>
          <w:i/>
          <w:caps/>
          <w:szCs w:val="32"/>
          <w:u w:val="words"/>
        </w:rPr>
        <w:t>CLASSIFICAÇÃO DA INFORMAÇÕES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7"/>
        <w:gridCol w:w="5157"/>
      </w:tblGrid>
      <w:tr w:rsidR="00885C06" w:rsidRPr="00885C06" w14:paraId="58A220F3" w14:textId="77777777" w:rsidTr="004606EB">
        <w:tc>
          <w:tcPr>
            <w:tcW w:w="5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61E0F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 xml:space="preserve">( </w:t>
            </w:r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x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) Pública, cfe. Art. 8º da Lei 12.527/2011  </w:t>
            </w:r>
          </w:p>
        </w:tc>
        <w:tc>
          <w:tcPr>
            <w:tcW w:w="5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2C1805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Reservada, cfe. Inciso III do §1º do Art. 24 da Lei 12.527/2011  </w:t>
            </w:r>
          </w:p>
        </w:tc>
      </w:tr>
      <w:tr w:rsidR="00885C06" w:rsidRPr="00885C06" w14:paraId="2ED87016" w14:textId="77777777" w:rsidTr="004606EB">
        <w:tc>
          <w:tcPr>
            <w:tcW w:w="5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D6FFC3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Secreta, cfe. Inciso II do §1º do Art. 24 da Lei 12.527/2011</w:t>
            </w:r>
          </w:p>
        </w:tc>
        <w:tc>
          <w:tcPr>
            <w:tcW w:w="5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1ED4D9" w14:textId="77777777" w:rsidR="00885C06" w:rsidRPr="00885C06" w:rsidRDefault="00885C06" w:rsidP="00885C06">
            <w:pPr>
              <w:spacing w:line="256" w:lineRule="auto"/>
              <w:ind w:firstLine="0"/>
              <w:jc w:val="left"/>
              <w:rPr>
                <w:rFonts w:eastAsia="Calibri" w:cs="Times New Roman"/>
                <w:sz w:val="16"/>
                <w:szCs w:val="16"/>
              </w:rPr>
            </w:pPr>
            <w:proofErr w:type="gramStart"/>
            <w:r w:rsidRPr="00885C06">
              <w:rPr>
                <w:rFonts w:eastAsia="Calibri" w:cs="Times New Roman"/>
                <w:sz w:val="16"/>
                <w:szCs w:val="16"/>
              </w:rPr>
              <w:t>(  )</w:t>
            </w:r>
            <w:proofErr w:type="gramEnd"/>
            <w:r w:rsidRPr="00885C06">
              <w:rPr>
                <w:rFonts w:eastAsia="Calibri" w:cs="Times New Roman"/>
                <w:sz w:val="16"/>
                <w:szCs w:val="16"/>
              </w:rPr>
              <w:t xml:space="preserve"> </w:t>
            </w:r>
            <w:proofErr w:type="spellStart"/>
            <w:r w:rsidRPr="00885C06">
              <w:rPr>
                <w:rFonts w:eastAsia="Calibri" w:cs="Times New Roman"/>
                <w:sz w:val="16"/>
                <w:szCs w:val="16"/>
              </w:rPr>
              <w:t>Ultrasecreta</w:t>
            </w:r>
            <w:proofErr w:type="spellEnd"/>
            <w:r w:rsidRPr="00885C06">
              <w:rPr>
                <w:rFonts w:eastAsia="Calibri" w:cs="Times New Roman"/>
                <w:sz w:val="16"/>
                <w:szCs w:val="16"/>
              </w:rPr>
              <w:t>, cfe. Inciso I do §1º do Art. 24 da Lei 12.527/2011</w:t>
            </w:r>
          </w:p>
        </w:tc>
      </w:tr>
    </w:tbl>
    <w:p w14:paraId="4050BB28" w14:textId="77777777" w:rsidR="00885C06" w:rsidRPr="00885C06" w:rsidRDefault="00885C06" w:rsidP="00885C06">
      <w:pPr>
        <w:ind w:firstLine="0"/>
        <w:rPr>
          <w:rFonts w:eastAsia="Calibri" w:cs="Times New Roman"/>
        </w:rPr>
      </w:pPr>
    </w:p>
    <w:p w14:paraId="2276939D" w14:textId="77777777" w:rsidR="00FF21AF" w:rsidRDefault="00FF21AF" w:rsidP="00885C06">
      <w:pPr>
        <w:jc w:val="right"/>
        <w:rPr>
          <w:rFonts w:eastAsia="Calibri" w:cs="Times New Roman"/>
          <w:sz w:val="16"/>
          <w:szCs w:val="16"/>
        </w:rPr>
      </w:pPr>
    </w:p>
    <w:p w14:paraId="7428CC17" w14:textId="53371246" w:rsidR="00885C06" w:rsidRPr="00885C06" w:rsidRDefault="00885C06" w:rsidP="00885C06">
      <w:pPr>
        <w:jc w:val="right"/>
        <w:rPr>
          <w:rFonts w:eastAsia="Calibri" w:cs="Times New Roman"/>
          <w:sz w:val="16"/>
          <w:szCs w:val="16"/>
        </w:rPr>
      </w:pPr>
      <w:bookmarkStart w:id="4" w:name="_Hlk188342771"/>
      <w:r w:rsidRPr="00A3546E">
        <w:rPr>
          <w:rFonts w:eastAsia="Calibri" w:cs="Times New Roman"/>
          <w:sz w:val="16"/>
          <w:szCs w:val="16"/>
        </w:rPr>
        <w:t xml:space="preserve">Imigrante, </w:t>
      </w:r>
      <w:r w:rsidR="00A3546E" w:rsidRPr="00A3546E">
        <w:rPr>
          <w:rFonts w:eastAsia="Calibri" w:cs="Times New Roman"/>
          <w:sz w:val="16"/>
          <w:szCs w:val="16"/>
        </w:rPr>
        <w:t>21</w:t>
      </w:r>
      <w:r w:rsidRPr="00A3546E">
        <w:rPr>
          <w:rFonts w:eastAsia="Calibri" w:cs="Times New Roman"/>
          <w:sz w:val="16"/>
          <w:szCs w:val="16"/>
        </w:rPr>
        <w:t xml:space="preserve"> de </w:t>
      </w:r>
      <w:r w:rsidR="00A3546E" w:rsidRPr="00A3546E">
        <w:rPr>
          <w:rFonts w:eastAsia="Calibri" w:cs="Times New Roman"/>
          <w:sz w:val="16"/>
          <w:szCs w:val="16"/>
        </w:rPr>
        <w:t>janeiro</w:t>
      </w:r>
      <w:r w:rsidRPr="00A3546E">
        <w:rPr>
          <w:rFonts w:eastAsia="Calibri" w:cs="Times New Roman"/>
          <w:sz w:val="16"/>
          <w:szCs w:val="16"/>
        </w:rPr>
        <w:t xml:space="preserve"> de 202</w:t>
      </w:r>
      <w:r w:rsidR="00A3546E" w:rsidRPr="00A3546E">
        <w:rPr>
          <w:rFonts w:eastAsia="Calibri" w:cs="Times New Roman"/>
          <w:sz w:val="16"/>
          <w:szCs w:val="16"/>
        </w:rPr>
        <w:t>5</w:t>
      </w:r>
    </w:p>
    <w:bookmarkEnd w:id="4"/>
    <w:p w14:paraId="5C2A7109" w14:textId="77777777" w:rsidR="00885C06" w:rsidRPr="00885C06" w:rsidRDefault="00885C06" w:rsidP="00885C06">
      <w:pPr>
        <w:jc w:val="right"/>
        <w:rPr>
          <w:rFonts w:eastAsia="Calibri" w:cs="Times New Roman"/>
          <w:sz w:val="16"/>
          <w:szCs w:val="16"/>
        </w:rPr>
      </w:pPr>
    </w:p>
    <w:p w14:paraId="633F48A6" w14:textId="77777777" w:rsidR="00885C06" w:rsidRDefault="00885C06" w:rsidP="00885C06">
      <w:pPr>
        <w:ind w:firstLine="0"/>
        <w:rPr>
          <w:rFonts w:eastAsia="Calibri" w:cs="Times New Roman"/>
          <w:sz w:val="16"/>
          <w:szCs w:val="16"/>
        </w:rPr>
      </w:pPr>
    </w:p>
    <w:p w14:paraId="6BA929A8" w14:textId="77777777" w:rsidR="00FF21AF" w:rsidRPr="00885C06" w:rsidRDefault="00FF21AF" w:rsidP="00885C06">
      <w:pPr>
        <w:ind w:firstLine="0"/>
        <w:rPr>
          <w:rFonts w:eastAsia="Calibri" w:cs="Times New Roman"/>
          <w:sz w:val="16"/>
          <w:szCs w:val="16"/>
        </w:rPr>
      </w:pPr>
    </w:p>
    <w:p w14:paraId="0DD2F51B" w14:textId="77777777" w:rsidR="00885C06" w:rsidRPr="00885C06" w:rsidRDefault="00885C06" w:rsidP="00885C06">
      <w:pPr>
        <w:jc w:val="right"/>
        <w:rPr>
          <w:rFonts w:eastAsia="Calibri" w:cs="Times New Roman"/>
          <w:sz w:val="16"/>
          <w:szCs w:val="16"/>
        </w:rPr>
      </w:pPr>
    </w:p>
    <w:p w14:paraId="7111B664" w14:textId="77777777" w:rsidR="00885C06" w:rsidRPr="00885C06" w:rsidRDefault="00885C06" w:rsidP="00885C06">
      <w:pPr>
        <w:jc w:val="right"/>
        <w:rPr>
          <w:rFonts w:eastAsia="Calibri" w:cs="Times New Roman"/>
          <w:sz w:val="16"/>
          <w:szCs w:val="16"/>
        </w:rPr>
      </w:pPr>
    </w:p>
    <w:p w14:paraId="4F8F1343" w14:textId="77777777" w:rsidR="00885C06" w:rsidRPr="00885C06" w:rsidRDefault="00885C06" w:rsidP="00885C06">
      <w:pPr>
        <w:jc w:val="right"/>
        <w:rPr>
          <w:rFonts w:eastAsia="Calibri" w:cs="Times New Roman"/>
          <w:sz w:val="16"/>
          <w:szCs w:val="16"/>
        </w:rPr>
      </w:pPr>
    </w:p>
    <w:tbl>
      <w:tblPr>
        <w:tblpPr w:leftFromText="141" w:rightFromText="141" w:bottomFromText="160" w:vertAnchor="text" w:horzAnchor="margin" w:tblpXSpec="center" w:tblpY="83"/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6204"/>
      </w:tblGrid>
      <w:tr w:rsidR="00885C06" w:rsidRPr="00885C06" w14:paraId="1E966A01" w14:textId="77777777" w:rsidTr="004606EB">
        <w:tc>
          <w:tcPr>
            <w:tcW w:w="6204" w:type="dxa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14:paraId="3EE2D1C6" w14:textId="77777777" w:rsidR="00885C06" w:rsidRPr="00885C06" w:rsidRDefault="00885C06" w:rsidP="00885C06">
            <w:pPr>
              <w:tabs>
                <w:tab w:val="left" w:pos="1935"/>
              </w:tabs>
              <w:spacing w:line="256" w:lineRule="auto"/>
              <w:ind w:left="-142" w:firstLine="0"/>
              <w:rPr>
                <w:rFonts w:eastAsia="Calibri" w:cs="Times New Roman"/>
                <w:sz w:val="16"/>
                <w:szCs w:val="16"/>
              </w:rPr>
            </w:pPr>
          </w:p>
        </w:tc>
      </w:tr>
      <w:tr w:rsidR="00885C06" w:rsidRPr="00885C06" w14:paraId="007CB559" w14:textId="77777777" w:rsidTr="004606EB">
        <w:tc>
          <w:tcPr>
            <w:tcW w:w="6204" w:type="dxa"/>
            <w:tcBorders>
              <w:top w:val="single" w:sz="4" w:space="0" w:color="auto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0B6D705F" w14:textId="77777777" w:rsidR="00885C06" w:rsidRPr="00885C06" w:rsidRDefault="00885C06" w:rsidP="00885C06">
            <w:pPr>
              <w:tabs>
                <w:tab w:val="left" w:pos="1935"/>
              </w:tabs>
              <w:spacing w:line="256" w:lineRule="auto"/>
              <w:ind w:firstLine="0"/>
              <w:jc w:val="center"/>
              <w:rPr>
                <w:rFonts w:eastAsia="Calibri" w:cs="Times New Roman"/>
                <w:b/>
                <w:bCs/>
                <w:sz w:val="16"/>
                <w:szCs w:val="16"/>
              </w:rPr>
            </w:pPr>
            <w:proofErr w:type="spellStart"/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>Gilnei</w:t>
            </w:r>
            <w:proofErr w:type="spellEnd"/>
            <w:r w:rsidRPr="00885C06">
              <w:rPr>
                <w:rFonts w:eastAsia="Calibri" w:cs="Times New Roman"/>
                <w:b/>
                <w:bCs/>
                <w:sz w:val="16"/>
                <w:szCs w:val="16"/>
              </w:rPr>
              <w:t xml:space="preserve"> Dahmer</w:t>
            </w:r>
          </w:p>
        </w:tc>
      </w:tr>
      <w:tr w:rsidR="00885C06" w:rsidRPr="00885C06" w14:paraId="4CF2D65C" w14:textId="77777777" w:rsidTr="004606EB">
        <w:tc>
          <w:tcPr>
            <w:tcW w:w="620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4B45B9B9" w14:textId="77777777" w:rsidR="00885C06" w:rsidRPr="00885C06" w:rsidRDefault="00885C06" w:rsidP="00885C06">
            <w:pPr>
              <w:tabs>
                <w:tab w:val="left" w:pos="1935"/>
              </w:tabs>
              <w:spacing w:line="256" w:lineRule="auto"/>
              <w:ind w:firstLine="0"/>
              <w:jc w:val="center"/>
              <w:rPr>
                <w:rFonts w:eastAsia="Calibri" w:cs="Times New Roman"/>
                <w:sz w:val="16"/>
                <w:szCs w:val="16"/>
              </w:rPr>
            </w:pPr>
            <w:r w:rsidRPr="00885C06">
              <w:rPr>
                <w:rFonts w:eastAsia="Calibri" w:cs="Times New Roman"/>
                <w:sz w:val="16"/>
                <w:szCs w:val="16"/>
              </w:rPr>
              <w:t>Secretário Municipal da Agricultura, Meio Ambiente e Desenvolvimento Econômico</w:t>
            </w:r>
          </w:p>
        </w:tc>
      </w:tr>
    </w:tbl>
    <w:p w14:paraId="1B1658CC" w14:textId="77777777" w:rsidR="00885C06" w:rsidRPr="00885C06" w:rsidRDefault="00885C06" w:rsidP="00885C06">
      <w:pPr>
        <w:spacing w:after="160" w:line="256" w:lineRule="auto"/>
        <w:ind w:firstLine="0"/>
        <w:rPr>
          <w:rFonts w:eastAsia="Times New Roman" w:cs="Times New Roman"/>
          <w:b/>
          <w:caps/>
          <w:sz w:val="28"/>
          <w:szCs w:val="32"/>
        </w:rPr>
      </w:pPr>
    </w:p>
    <w:p w14:paraId="435947A0" w14:textId="77777777" w:rsidR="00885C06" w:rsidRPr="00885C06" w:rsidRDefault="00885C06" w:rsidP="00885C06">
      <w:pPr>
        <w:spacing w:after="160" w:line="259" w:lineRule="auto"/>
        <w:ind w:firstLine="0"/>
        <w:contextualSpacing w:val="0"/>
        <w:jc w:val="left"/>
        <w:rPr>
          <w:rFonts w:ascii="Aptos" w:eastAsia="Aptos" w:hAnsi="Aptos" w:cs="Times New Roman"/>
          <w:kern w:val="2"/>
          <w:sz w:val="22"/>
          <w14:ligatures w14:val="standardContextual"/>
        </w:rPr>
      </w:pPr>
    </w:p>
    <w:bookmarkEnd w:id="0"/>
    <w:p w14:paraId="2B89E342" w14:textId="28AA6814" w:rsidR="006A15E4" w:rsidRPr="00885C06" w:rsidRDefault="006A15E4" w:rsidP="00885C06"/>
    <w:sectPr w:rsidR="006A15E4" w:rsidRPr="00885C06" w:rsidSect="00234101">
      <w:headerReference w:type="default" r:id="rId30"/>
      <w:footerReference w:type="default" r:id="rId31"/>
      <w:headerReference w:type="first" r:id="rId32"/>
      <w:footerReference w:type="first" r:id="rId33"/>
      <w:pgSz w:w="11906" w:h="16838" w:code="9"/>
      <w:pgMar w:top="1418" w:right="851" w:bottom="851" w:left="851" w:header="113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55B65" w14:textId="77777777" w:rsidR="0020083C" w:rsidRDefault="0020083C" w:rsidP="009F2D5E">
      <w:pPr>
        <w:spacing w:after="0"/>
      </w:pPr>
      <w:r>
        <w:separator/>
      </w:r>
    </w:p>
  </w:endnote>
  <w:endnote w:type="continuationSeparator" w:id="0">
    <w:p w14:paraId="1F6C7571" w14:textId="77777777" w:rsidR="0020083C" w:rsidRDefault="0020083C" w:rsidP="009F2D5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charset w:val="00"/>
    <w:family w:val="auto"/>
    <w:pitch w:val="default"/>
    <w:sig w:usb0="00000003" w:usb1="00000000" w:usb2="00000000" w:usb3="00000000" w:csb0="00000001" w:csb1="00000000"/>
  </w:font>
  <w:font w:name="ArialMT">
    <w:altName w:val="Arial"/>
    <w:charset w:val="00"/>
    <w:family w:val="auto"/>
    <w:pitch w:val="default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4"/>
        <w:szCs w:val="14"/>
      </w:rPr>
      <w:id w:val="923525474"/>
      <w:docPartObj>
        <w:docPartGallery w:val="Page Numbers (Bottom of Page)"/>
        <w:docPartUnique/>
      </w:docPartObj>
    </w:sdtPr>
    <w:sdtEndPr/>
    <w:sdtContent>
      <w:sdt>
        <w:sdtPr>
          <w:rPr>
            <w:sz w:val="14"/>
            <w:szCs w:val="14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952FB71" w14:textId="79C52767" w:rsidR="006B1672" w:rsidRPr="002E46A9" w:rsidRDefault="006B1672">
            <w:pPr>
              <w:pStyle w:val="Rodap"/>
              <w:jc w:val="right"/>
              <w:rPr>
                <w:sz w:val="14"/>
                <w:szCs w:val="14"/>
              </w:rPr>
            </w:pPr>
            <w:r w:rsidRPr="002E46A9">
              <w:rPr>
                <w:sz w:val="14"/>
                <w:szCs w:val="14"/>
              </w:rPr>
              <w:t xml:space="preserve">Página </w:t>
            </w:r>
            <w:r w:rsidRPr="002E46A9">
              <w:rPr>
                <w:b/>
                <w:bCs/>
                <w:sz w:val="14"/>
                <w:szCs w:val="14"/>
              </w:rPr>
              <w:fldChar w:fldCharType="begin"/>
            </w:r>
            <w:r w:rsidRPr="002E46A9">
              <w:rPr>
                <w:b/>
                <w:bCs/>
                <w:sz w:val="14"/>
                <w:szCs w:val="14"/>
              </w:rPr>
              <w:instrText>PAGE</w:instrText>
            </w:r>
            <w:r w:rsidRPr="002E46A9">
              <w:rPr>
                <w:b/>
                <w:bCs/>
                <w:sz w:val="14"/>
                <w:szCs w:val="14"/>
              </w:rPr>
              <w:fldChar w:fldCharType="separate"/>
            </w:r>
            <w:r w:rsidRPr="002E46A9">
              <w:rPr>
                <w:b/>
                <w:bCs/>
                <w:sz w:val="14"/>
                <w:szCs w:val="14"/>
              </w:rPr>
              <w:t>2</w:t>
            </w:r>
            <w:r w:rsidRPr="002E46A9">
              <w:rPr>
                <w:b/>
                <w:bCs/>
                <w:sz w:val="14"/>
                <w:szCs w:val="14"/>
              </w:rPr>
              <w:fldChar w:fldCharType="end"/>
            </w:r>
            <w:r w:rsidRPr="002E46A9">
              <w:rPr>
                <w:sz w:val="14"/>
                <w:szCs w:val="14"/>
              </w:rPr>
              <w:t xml:space="preserve"> de </w:t>
            </w:r>
            <w:r w:rsidRPr="002E46A9">
              <w:rPr>
                <w:b/>
                <w:bCs/>
                <w:sz w:val="14"/>
                <w:szCs w:val="14"/>
              </w:rPr>
              <w:fldChar w:fldCharType="begin"/>
            </w:r>
            <w:r w:rsidRPr="002E46A9">
              <w:rPr>
                <w:b/>
                <w:bCs/>
                <w:sz w:val="14"/>
                <w:szCs w:val="14"/>
              </w:rPr>
              <w:instrText>NUMPAGES</w:instrText>
            </w:r>
            <w:r w:rsidRPr="002E46A9">
              <w:rPr>
                <w:b/>
                <w:bCs/>
                <w:sz w:val="14"/>
                <w:szCs w:val="14"/>
              </w:rPr>
              <w:fldChar w:fldCharType="separate"/>
            </w:r>
            <w:r w:rsidRPr="002E46A9">
              <w:rPr>
                <w:b/>
                <w:bCs/>
                <w:sz w:val="14"/>
                <w:szCs w:val="14"/>
              </w:rPr>
              <w:t>2</w:t>
            </w:r>
            <w:r w:rsidRPr="002E46A9">
              <w:rPr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  <w:p w14:paraId="3D15040F" w14:textId="77777777" w:rsidR="006B1672" w:rsidRPr="00EC4156" w:rsidRDefault="006B1672" w:rsidP="00EC4156">
    <w:pPr>
      <w:pStyle w:val="Rodap"/>
      <w:ind w:firstLine="0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4"/>
        <w:szCs w:val="14"/>
      </w:rPr>
      <w:id w:val="-1535726081"/>
      <w:docPartObj>
        <w:docPartGallery w:val="Page Numbers (Top of Page)"/>
        <w:docPartUnique/>
      </w:docPartObj>
    </w:sdtPr>
    <w:sdtEndPr/>
    <w:sdtContent>
      <w:p w14:paraId="3F8E410B" w14:textId="77777777" w:rsidR="006B1672" w:rsidRDefault="006B1672" w:rsidP="007B19F6">
        <w:pPr>
          <w:pStyle w:val="Rodap"/>
          <w:jc w:val="right"/>
          <w:rPr>
            <w:sz w:val="14"/>
            <w:szCs w:val="14"/>
          </w:rPr>
        </w:pPr>
        <w:r w:rsidRPr="002E46A9">
          <w:rPr>
            <w:sz w:val="14"/>
            <w:szCs w:val="14"/>
          </w:rPr>
          <w:t xml:space="preserve">Página </w:t>
        </w:r>
        <w:r w:rsidRPr="002E46A9">
          <w:rPr>
            <w:b/>
            <w:bCs/>
            <w:sz w:val="14"/>
            <w:szCs w:val="14"/>
          </w:rPr>
          <w:fldChar w:fldCharType="begin"/>
        </w:r>
        <w:r w:rsidRPr="002E46A9">
          <w:rPr>
            <w:b/>
            <w:bCs/>
            <w:sz w:val="14"/>
            <w:szCs w:val="14"/>
          </w:rPr>
          <w:instrText>PAGE</w:instrText>
        </w:r>
        <w:r w:rsidRPr="002E46A9">
          <w:rPr>
            <w:b/>
            <w:bCs/>
            <w:sz w:val="14"/>
            <w:szCs w:val="14"/>
          </w:rPr>
          <w:fldChar w:fldCharType="separate"/>
        </w:r>
        <w:r>
          <w:rPr>
            <w:b/>
            <w:bCs/>
            <w:sz w:val="14"/>
            <w:szCs w:val="14"/>
          </w:rPr>
          <w:t>2</w:t>
        </w:r>
        <w:r w:rsidRPr="002E46A9">
          <w:rPr>
            <w:b/>
            <w:bCs/>
            <w:sz w:val="14"/>
            <w:szCs w:val="14"/>
          </w:rPr>
          <w:fldChar w:fldCharType="end"/>
        </w:r>
        <w:r w:rsidRPr="002E46A9">
          <w:rPr>
            <w:sz w:val="14"/>
            <w:szCs w:val="14"/>
          </w:rPr>
          <w:t xml:space="preserve"> de </w:t>
        </w:r>
        <w:r w:rsidRPr="002E46A9">
          <w:rPr>
            <w:b/>
            <w:bCs/>
            <w:sz w:val="14"/>
            <w:szCs w:val="14"/>
          </w:rPr>
          <w:fldChar w:fldCharType="begin"/>
        </w:r>
        <w:r w:rsidRPr="002E46A9">
          <w:rPr>
            <w:b/>
            <w:bCs/>
            <w:sz w:val="14"/>
            <w:szCs w:val="14"/>
          </w:rPr>
          <w:instrText>NUMPAGES</w:instrText>
        </w:r>
        <w:r w:rsidRPr="002E46A9">
          <w:rPr>
            <w:b/>
            <w:bCs/>
            <w:sz w:val="14"/>
            <w:szCs w:val="14"/>
          </w:rPr>
          <w:fldChar w:fldCharType="separate"/>
        </w:r>
        <w:r>
          <w:rPr>
            <w:b/>
            <w:bCs/>
            <w:sz w:val="14"/>
            <w:szCs w:val="14"/>
          </w:rPr>
          <w:t>8</w:t>
        </w:r>
        <w:r w:rsidRPr="002E46A9">
          <w:rPr>
            <w:b/>
            <w:bCs/>
            <w:sz w:val="14"/>
            <w:szCs w:val="14"/>
          </w:rPr>
          <w:fldChar w:fldCharType="end"/>
        </w:r>
      </w:p>
    </w:sdtContent>
  </w:sdt>
  <w:p w14:paraId="756ECB14" w14:textId="77777777" w:rsidR="006B1672" w:rsidRDefault="006B1672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A72CDD" w14:textId="77777777" w:rsidR="0020083C" w:rsidRDefault="0020083C" w:rsidP="009F2D5E">
      <w:pPr>
        <w:spacing w:after="0"/>
      </w:pPr>
      <w:r>
        <w:separator/>
      </w:r>
    </w:p>
  </w:footnote>
  <w:footnote w:type="continuationSeparator" w:id="0">
    <w:p w14:paraId="1AC08172" w14:textId="77777777" w:rsidR="0020083C" w:rsidRDefault="0020083C" w:rsidP="009F2D5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D3404D" w14:textId="77777777" w:rsidR="006B1672" w:rsidRDefault="006B1672">
    <w:pPr>
      <w:pStyle w:val="Cabealho"/>
    </w:pPr>
  </w:p>
  <w:tbl>
    <w:tblPr>
      <w:tblStyle w:val="Tabelacomgrade"/>
      <w:tblW w:w="10201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1838"/>
      <w:gridCol w:w="4961"/>
      <w:gridCol w:w="3402"/>
    </w:tblGrid>
    <w:tr w:rsidR="006B1672" w14:paraId="0013C613" w14:textId="77777777" w:rsidTr="00885C06">
      <w:trPr>
        <w:trHeight w:val="930"/>
      </w:trPr>
      <w:tc>
        <w:tcPr>
          <w:tcW w:w="1838" w:type="dxa"/>
          <w:vAlign w:val="center"/>
        </w:tcPr>
        <w:p w14:paraId="5656840B" w14:textId="77777777" w:rsidR="006B1672" w:rsidRDefault="006B1672" w:rsidP="00D15024">
          <w:pPr>
            <w:pStyle w:val="Cabealho"/>
            <w:ind w:firstLine="0"/>
            <w:jc w:val="center"/>
          </w:pPr>
          <w:r>
            <w:rPr>
              <w:noProof/>
            </w:rPr>
            <w:drawing>
              <wp:inline distT="0" distB="0" distL="0" distR="0" wp14:anchorId="790D0461" wp14:editId="0AB6B51E">
                <wp:extent cx="571500" cy="584342"/>
                <wp:effectExtent l="0" t="0" r="0" b="6350"/>
                <wp:docPr id="6" name="Imagem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5843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61" w:type="dxa"/>
          <w:vAlign w:val="center"/>
        </w:tcPr>
        <w:p w14:paraId="396E2DFF" w14:textId="77777777" w:rsidR="006B1672" w:rsidRDefault="006B1672" w:rsidP="00D15024">
          <w:pPr>
            <w:pStyle w:val="Cabealho"/>
            <w:ind w:firstLine="0"/>
          </w:pPr>
          <w:r>
            <w:t>ESTADO DO RIO GRANDE DO SUL</w:t>
          </w:r>
        </w:p>
        <w:p w14:paraId="62003A3B" w14:textId="43136CA4" w:rsidR="006B1672" w:rsidRPr="00212C1D" w:rsidRDefault="006B1672" w:rsidP="00D15024">
          <w:pPr>
            <w:pStyle w:val="Cabealho"/>
            <w:ind w:firstLine="0"/>
            <w:rPr>
              <w:b/>
              <w:bCs/>
            </w:rPr>
          </w:pPr>
          <w:r w:rsidRPr="00D15024">
            <w:rPr>
              <w:b/>
              <w:bCs/>
            </w:rPr>
            <w:t>MUNICÍPIO DE IMIGRANTE</w:t>
          </w:r>
        </w:p>
      </w:tc>
      <w:tc>
        <w:tcPr>
          <w:tcW w:w="3402" w:type="dxa"/>
          <w:vAlign w:val="center"/>
        </w:tcPr>
        <w:p w14:paraId="03E418B2" w14:textId="6BAB5066" w:rsidR="006B1672" w:rsidRDefault="006B1672" w:rsidP="005A641F">
          <w:pPr>
            <w:pStyle w:val="Cabealho"/>
            <w:ind w:firstLine="0"/>
            <w:jc w:val="center"/>
          </w:pPr>
        </w:p>
      </w:tc>
    </w:tr>
  </w:tbl>
  <w:p w14:paraId="0AD627A5" w14:textId="62B23590" w:rsidR="006B1672" w:rsidRDefault="006B1672" w:rsidP="00C47D4F">
    <w:pPr>
      <w:pStyle w:val="Cabealho"/>
      <w:ind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46E3CE" w14:textId="77777777" w:rsidR="006B1672" w:rsidRDefault="006B1672" w:rsidP="007B19F6">
    <w:pPr>
      <w:pStyle w:val="Cabealho"/>
    </w:pPr>
  </w:p>
  <w:tbl>
    <w:tblPr>
      <w:tblStyle w:val="Tabelacomgrade"/>
      <w:tblW w:w="10201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1838"/>
      <w:gridCol w:w="4961"/>
      <w:gridCol w:w="3402"/>
    </w:tblGrid>
    <w:tr w:rsidR="006B1672" w14:paraId="435B65B7" w14:textId="77777777" w:rsidTr="00885C06">
      <w:trPr>
        <w:trHeight w:val="930"/>
      </w:trPr>
      <w:tc>
        <w:tcPr>
          <w:tcW w:w="1838" w:type="dxa"/>
          <w:vAlign w:val="center"/>
        </w:tcPr>
        <w:p w14:paraId="709E24BC" w14:textId="77777777" w:rsidR="006B1672" w:rsidRDefault="006B1672" w:rsidP="007B19F6">
          <w:pPr>
            <w:pStyle w:val="Cabealho"/>
            <w:ind w:firstLine="0"/>
            <w:jc w:val="center"/>
          </w:pPr>
          <w:r>
            <w:rPr>
              <w:noProof/>
            </w:rPr>
            <w:drawing>
              <wp:inline distT="0" distB="0" distL="0" distR="0" wp14:anchorId="2459F9DE" wp14:editId="2AD39211">
                <wp:extent cx="571500" cy="584342"/>
                <wp:effectExtent l="0" t="0" r="0" b="6350"/>
                <wp:docPr id="1" name="Imagem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5843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61" w:type="dxa"/>
          <w:vAlign w:val="center"/>
        </w:tcPr>
        <w:p w14:paraId="7DF42466" w14:textId="77777777" w:rsidR="006B1672" w:rsidRDefault="006B1672" w:rsidP="007B19F6">
          <w:pPr>
            <w:pStyle w:val="Cabealho"/>
            <w:ind w:firstLine="0"/>
          </w:pPr>
          <w:r>
            <w:t>ESTADO DO RIO GRANDE DO SUL</w:t>
          </w:r>
        </w:p>
        <w:p w14:paraId="24949474" w14:textId="18EA7458" w:rsidR="006B1672" w:rsidRPr="00B970FE" w:rsidRDefault="006B1672" w:rsidP="007B19F6">
          <w:pPr>
            <w:pStyle w:val="Cabealho"/>
            <w:ind w:firstLine="0"/>
            <w:rPr>
              <w:b/>
              <w:bCs/>
            </w:rPr>
          </w:pPr>
          <w:r w:rsidRPr="00D15024">
            <w:rPr>
              <w:b/>
              <w:bCs/>
            </w:rPr>
            <w:t>MUNICÍPIO DE IMIGRANTE</w:t>
          </w:r>
        </w:p>
      </w:tc>
      <w:tc>
        <w:tcPr>
          <w:tcW w:w="3402" w:type="dxa"/>
          <w:vAlign w:val="center"/>
        </w:tcPr>
        <w:p w14:paraId="730FE1EE" w14:textId="4F6213EB" w:rsidR="006B1672" w:rsidRDefault="006B1672" w:rsidP="007B19F6">
          <w:pPr>
            <w:pStyle w:val="Cabealho"/>
            <w:ind w:firstLine="0"/>
            <w:jc w:val="center"/>
          </w:pPr>
        </w:p>
      </w:tc>
    </w:tr>
  </w:tbl>
  <w:p w14:paraId="6A5C3721" w14:textId="77777777" w:rsidR="006B1672" w:rsidRDefault="006B1672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5EE87F18"/>
    <w:name w:val="WW8Num2"/>
    <w:lvl w:ilvl="0">
      <w:start w:val="1"/>
      <w:numFmt w:val="none"/>
      <w:pStyle w:val="EmentaLicitao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Cambria" w:hAnsi="Cambria" w:cs="Cambria"/>
        <w:i/>
        <w:sz w:val="24"/>
        <w:szCs w:val="24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13072176"/>
    <w:multiLevelType w:val="hybridMultilevel"/>
    <w:tmpl w:val="8130B570"/>
    <w:lvl w:ilvl="0" w:tplc="BF0CDFF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42A31D8"/>
    <w:multiLevelType w:val="hybridMultilevel"/>
    <w:tmpl w:val="4254DA86"/>
    <w:lvl w:ilvl="0" w:tplc="034CDD2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A7650E2"/>
    <w:multiLevelType w:val="hybridMultilevel"/>
    <w:tmpl w:val="1A0E134C"/>
    <w:lvl w:ilvl="0" w:tplc="1FF4289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1CA029D"/>
    <w:multiLevelType w:val="hybridMultilevel"/>
    <w:tmpl w:val="404612D6"/>
    <w:lvl w:ilvl="0" w:tplc="D12AE7E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25E3ADB"/>
    <w:multiLevelType w:val="hybridMultilevel"/>
    <w:tmpl w:val="58169AC2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249C308B"/>
    <w:multiLevelType w:val="hybridMultilevel"/>
    <w:tmpl w:val="28CA4066"/>
    <w:lvl w:ilvl="0" w:tplc="FFFFFFFF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25642A1F"/>
    <w:multiLevelType w:val="hybridMultilevel"/>
    <w:tmpl w:val="06E031FA"/>
    <w:lvl w:ilvl="0" w:tplc="1D1E590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28DB1DD5"/>
    <w:multiLevelType w:val="hybridMultilevel"/>
    <w:tmpl w:val="7D661FE0"/>
    <w:lvl w:ilvl="0" w:tplc="585C26A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2DF00769"/>
    <w:multiLevelType w:val="hybridMultilevel"/>
    <w:tmpl w:val="0474491C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ED554C0"/>
    <w:multiLevelType w:val="multilevel"/>
    <w:tmpl w:val="1B5CF8C2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u w:val="words"/>
      </w:rPr>
    </w:lvl>
    <w:lvl w:ilvl="1">
      <w:start w:val="1"/>
      <w:numFmt w:val="decimal"/>
      <w:pStyle w:val="Ttulo2"/>
      <w:lvlText w:val="%1.%2"/>
      <w:lvlJc w:val="left"/>
      <w:pPr>
        <w:ind w:left="5822" w:hanging="576"/>
      </w:pPr>
      <w:rPr>
        <w:u w:val="words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3275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38181E4F"/>
    <w:multiLevelType w:val="hybridMultilevel"/>
    <w:tmpl w:val="F73A229E"/>
    <w:lvl w:ilvl="0" w:tplc="BAA6EB4A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38AA15B3"/>
    <w:multiLevelType w:val="hybridMultilevel"/>
    <w:tmpl w:val="82B86ED6"/>
    <w:lvl w:ilvl="0" w:tplc="0CC4376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48034EAF"/>
    <w:multiLevelType w:val="hybridMultilevel"/>
    <w:tmpl w:val="404612D6"/>
    <w:lvl w:ilvl="0" w:tplc="D12AE7E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4AB82F8E"/>
    <w:multiLevelType w:val="hybridMultilevel"/>
    <w:tmpl w:val="ED709282"/>
    <w:lvl w:ilvl="0" w:tplc="2638A3DE">
      <w:start w:val="1"/>
      <w:numFmt w:val="lowerLetter"/>
      <w:lvlText w:val="%1)"/>
      <w:lvlJc w:val="left"/>
      <w:pPr>
        <w:ind w:left="262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5" w15:restartNumberingAfterBreak="0">
    <w:nsid w:val="4FFF2EF0"/>
    <w:multiLevelType w:val="hybridMultilevel"/>
    <w:tmpl w:val="E5523772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 w15:restartNumberingAfterBreak="0">
    <w:nsid w:val="528862DD"/>
    <w:multiLevelType w:val="hybridMultilevel"/>
    <w:tmpl w:val="E1E80AA0"/>
    <w:lvl w:ilvl="0" w:tplc="E364095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61890C5C"/>
    <w:multiLevelType w:val="hybridMultilevel"/>
    <w:tmpl w:val="28CA4066"/>
    <w:lvl w:ilvl="0" w:tplc="2946F03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16D30AC"/>
    <w:multiLevelType w:val="hybridMultilevel"/>
    <w:tmpl w:val="ED709282"/>
    <w:lvl w:ilvl="0" w:tplc="FFFFFFFF">
      <w:start w:val="1"/>
      <w:numFmt w:val="lowerLetter"/>
      <w:lvlText w:val="%1)"/>
      <w:lvlJc w:val="left"/>
      <w:pPr>
        <w:ind w:left="26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3348" w:hanging="360"/>
      </w:pPr>
    </w:lvl>
    <w:lvl w:ilvl="2" w:tplc="FFFFFFFF" w:tentative="1">
      <w:start w:val="1"/>
      <w:numFmt w:val="lowerRoman"/>
      <w:lvlText w:val="%3."/>
      <w:lvlJc w:val="right"/>
      <w:pPr>
        <w:ind w:left="4068" w:hanging="180"/>
      </w:pPr>
    </w:lvl>
    <w:lvl w:ilvl="3" w:tplc="FFFFFFFF" w:tentative="1">
      <w:start w:val="1"/>
      <w:numFmt w:val="decimal"/>
      <w:lvlText w:val="%4."/>
      <w:lvlJc w:val="left"/>
      <w:pPr>
        <w:ind w:left="4788" w:hanging="360"/>
      </w:pPr>
    </w:lvl>
    <w:lvl w:ilvl="4" w:tplc="FFFFFFFF" w:tentative="1">
      <w:start w:val="1"/>
      <w:numFmt w:val="lowerLetter"/>
      <w:lvlText w:val="%5."/>
      <w:lvlJc w:val="left"/>
      <w:pPr>
        <w:ind w:left="5508" w:hanging="360"/>
      </w:pPr>
    </w:lvl>
    <w:lvl w:ilvl="5" w:tplc="FFFFFFFF" w:tentative="1">
      <w:start w:val="1"/>
      <w:numFmt w:val="lowerRoman"/>
      <w:lvlText w:val="%6."/>
      <w:lvlJc w:val="right"/>
      <w:pPr>
        <w:ind w:left="6228" w:hanging="180"/>
      </w:pPr>
    </w:lvl>
    <w:lvl w:ilvl="6" w:tplc="FFFFFFFF" w:tentative="1">
      <w:start w:val="1"/>
      <w:numFmt w:val="decimal"/>
      <w:lvlText w:val="%7."/>
      <w:lvlJc w:val="left"/>
      <w:pPr>
        <w:ind w:left="6948" w:hanging="360"/>
      </w:pPr>
    </w:lvl>
    <w:lvl w:ilvl="7" w:tplc="FFFFFFFF" w:tentative="1">
      <w:start w:val="1"/>
      <w:numFmt w:val="lowerLetter"/>
      <w:lvlText w:val="%8."/>
      <w:lvlJc w:val="left"/>
      <w:pPr>
        <w:ind w:left="7668" w:hanging="360"/>
      </w:pPr>
    </w:lvl>
    <w:lvl w:ilvl="8" w:tplc="FFFFFFFF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9" w15:restartNumberingAfterBreak="0">
    <w:nsid w:val="7C407DAA"/>
    <w:multiLevelType w:val="hybridMultilevel"/>
    <w:tmpl w:val="72A4856C"/>
    <w:lvl w:ilvl="0" w:tplc="04160001">
      <w:start w:val="1"/>
      <w:numFmt w:val="bullet"/>
      <w:lvlText w:val=""/>
      <w:lvlJc w:val="left"/>
      <w:pPr>
        <w:ind w:left="1724" w:hanging="360"/>
      </w:pPr>
      <w:rPr>
        <w:rFonts w:ascii="Symbol" w:hAnsi="Symbol" w:cs="Symbol" w:hint="default"/>
      </w:rPr>
    </w:lvl>
    <w:lvl w:ilvl="1" w:tplc="04160003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164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3884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324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6044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484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7D7D6712"/>
    <w:multiLevelType w:val="hybridMultilevel"/>
    <w:tmpl w:val="A9662DFA"/>
    <w:lvl w:ilvl="0" w:tplc="0416000F">
      <w:start w:val="1"/>
      <w:numFmt w:val="decimal"/>
      <w:lvlText w:val="%1."/>
      <w:lvlJc w:val="left"/>
      <w:pPr>
        <w:ind w:left="1146" w:hanging="360"/>
      </w:pPr>
    </w:lvl>
    <w:lvl w:ilvl="1" w:tplc="04160019" w:tentative="1">
      <w:start w:val="1"/>
      <w:numFmt w:val="lowerLetter"/>
      <w:lvlText w:val="%2."/>
      <w:lvlJc w:val="left"/>
      <w:pPr>
        <w:ind w:left="1866" w:hanging="360"/>
      </w:pPr>
    </w:lvl>
    <w:lvl w:ilvl="2" w:tplc="0416001B" w:tentative="1">
      <w:start w:val="1"/>
      <w:numFmt w:val="lowerRoman"/>
      <w:lvlText w:val="%3."/>
      <w:lvlJc w:val="right"/>
      <w:pPr>
        <w:ind w:left="2586" w:hanging="180"/>
      </w:pPr>
    </w:lvl>
    <w:lvl w:ilvl="3" w:tplc="0416000F" w:tentative="1">
      <w:start w:val="1"/>
      <w:numFmt w:val="decimal"/>
      <w:lvlText w:val="%4."/>
      <w:lvlJc w:val="left"/>
      <w:pPr>
        <w:ind w:left="3306" w:hanging="360"/>
      </w:pPr>
    </w:lvl>
    <w:lvl w:ilvl="4" w:tplc="04160019" w:tentative="1">
      <w:start w:val="1"/>
      <w:numFmt w:val="lowerLetter"/>
      <w:lvlText w:val="%5."/>
      <w:lvlJc w:val="left"/>
      <w:pPr>
        <w:ind w:left="4026" w:hanging="360"/>
      </w:pPr>
    </w:lvl>
    <w:lvl w:ilvl="5" w:tplc="0416001B" w:tentative="1">
      <w:start w:val="1"/>
      <w:numFmt w:val="lowerRoman"/>
      <w:lvlText w:val="%6."/>
      <w:lvlJc w:val="right"/>
      <w:pPr>
        <w:ind w:left="4746" w:hanging="180"/>
      </w:pPr>
    </w:lvl>
    <w:lvl w:ilvl="6" w:tplc="0416000F" w:tentative="1">
      <w:start w:val="1"/>
      <w:numFmt w:val="decimal"/>
      <w:lvlText w:val="%7."/>
      <w:lvlJc w:val="left"/>
      <w:pPr>
        <w:ind w:left="5466" w:hanging="360"/>
      </w:pPr>
    </w:lvl>
    <w:lvl w:ilvl="7" w:tplc="04160019" w:tentative="1">
      <w:start w:val="1"/>
      <w:numFmt w:val="lowerLetter"/>
      <w:lvlText w:val="%8."/>
      <w:lvlJc w:val="left"/>
      <w:pPr>
        <w:ind w:left="6186" w:hanging="360"/>
      </w:pPr>
    </w:lvl>
    <w:lvl w:ilvl="8" w:tplc="0416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422915294">
    <w:abstractNumId w:val="8"/>
  </w:num>
  <w:num w:numId="2" w16cid:durableId="2066755787">
    <w:abstractNumId w:val="10"/>
  </w:num>
  <w:num w:numId="3" w16cid:durableId="1242982656">
    <w:abstractNumId w:val="9"/>
  </w:num>
  <w:num w:numId="4" w16cid:durableId="350300515">
    <w:abstractNumId w:val="3"/>
  </w:num>
  <w:num w:numId="5" w16cid:durableId="1282305848">
    <w:abstractNumId w:val="1"/>
  </w:num>
  <w:num w:numId="6" w16cid:durableId="463623370">
    <w:abstractNumId w:val="14"/>
  </w:num>
  <w:num w:numId="7" w16cid:durableId="610867904">
    <w:abstractNumId w:val="18"/>
  </w:num>
  <w:num w:numId="8" w16cid:durableId="16002789">
    <w:abstractNumId w:val="15"/>
  </w:num>
  <w:num w:numId="9" w16cid:durableId="1247375834">
    <w:abstractNumId w:val="19"/>
  </w:num>
  <w:num w:numId="10" w16cid:durableId="1605378218">
    <w:abstractNumId w:val="12"/>
  </w:num>
  <w:num w:numId="11" w16cid:durableId="1809391862">
    <w:abstractNumId w:val="17"/>
  </w:num>
  <w:num w:numId="12" w16cid:durableId="958029818">
    <w:abstractNumId w:val="6"/>
  </w:num>
  <w:num w:numId="13" w16cid:durableId="1412196370">
    <w:abstractNumId w:val="4"/>
  </w:num>
  <w:num w:numId="14" w16cid:durableId="1978561841">
    <w:abstractNumId w:val="16"/>
  </w:num>
  <w:num w:numId="15" w16cid:durableId="836651372">
    <w:abstractNumId w:val="13"/>
  </w:num>
  <w:num w:numId="16" w16cid:durableId="1395932897">
    <w:abstractNumId w:val="5"/>
  </w:num>
  <w:num w:numId="17" w16cid:durableId="223835283">
    <w:abstractNumId w:val="7"/>
  </w:num>
  <w:num w:numId="18" w16cid:durableId="1867480335">
    <w:abstractNumId w:val="11"/>
  </w:num>
  <w:num w:numId="19" w16cid:durableId="1956792033">
    <w:abstractNumId w:val="2"/>
  </w:num>
  <w:num w:numId="20" w16cid:durableId="593830309">
    <w:abstractNumId w:val="0"/>
  </w:num>
  <w:num w:numId="21" w16cid:durableId="2023047812">
    <w:abstractNumId w:val="2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D5E"/>
    <w:rsid w:val="00000FCC"/>
    <w:rsid w:val="00001EF4"/>
    <w:rsid w:val="000020B2"/>
    <w:rsid w:val="00002791"/>
    <w:rsid w:val="000034ED"/>
    <w:rsid w:val="00003B3B"/>
    <w:rsid w:val="00004973"/>
    <w:rsid w:val="00005DA8"/>
    <w:rsid w:val="00006300"/>
    <w:rsid w:val="0000702D"/>
    <w:rsid w:val="00011497"/>
    <w:rsid w:val="000126DA"/>
    <w:rsid w:val="000137E9"/>
    <w:rsid w:val="00014D34"/>
    <w:rsid w:val="00016749"/>
    <w:rsid w:val="000169A1"/>
    <w:rsid w:val="00020DE0"/>
    <w:rsid w:val="000212AF"/>
    <w:rsid w:val="0002143C"/>
    <w:rsid w:val="000219E1"/>
    <w:rsid w:val="00021EB3"/>
    <w:rsid w:val="00023291"/>
    <w:rsid w:val="0002484E"/>
    <w:rsid w:val="000263A4"/>
    <w:rsid w:val="00027CAC"/>
    <w:rsid w:val="0003344D"/>
    <w:rsid w:val="00033BD0"/>
    <w:rsid w:val="00037DA5"/>
    <w:rsid w:val="00037F83"/>
    <w:rsid w:val="000424DD"/>
    <w:rsid w:val="000433F4"/>
    <w:rsid w:val="000453CF"/>
    <w:rsid w:val="000468D8"/>
    <w:rsid w:val="000477DA"/>
    <w:rsid w:val="00047C7B"/>
    <w:rsid w:val="00050F11"/>
    <w:rsid w:val="00053AEE"/>
    <w:rsid w:val="00055ACC"/>
    <w:rsid w:val="0005608C"/>
    <w:rsid w:val="00056B79"/>
    <w:rsid w:val="0005728A"/>
    <w:rsid w:val="00060596"/>
    <w:rsid w:val="000607E0"/>
    <w:rsid w:val="00064F48"/>
    <w:rsid w:val="000665D5"/>
    <w:rsid w:val="00066A34"/>
    <w:rsid w:val="000670F3"/>
    <w:rsid w:val="00070EE3"/>
    <w:rsid w:val="00071A93"/>
    <w:rsid w:val="00072DA4"/>
    <w:rsid w:val="0007381D"/>
    <w:rsid w:val="00083A8D"/>
    <w:rsid w:val="000853A7"/>
    <w:rsid w:val="00087E7E"/>
    <w:rsid w:val="00090831"/>
    <w:rsid w:val="00090F2D"/>
    <w:rsid w:val="0009253A"/>
    <w:rsid w:val="000934F2"/>
    <w:rsid w:val="00093581"/>
    <w:rsid w:val="00094376"/>
    <w:rsid w:val="00096D63"/>
    <w:rsid w:val="00097B9A"/>
    <w:rsid w:val="00097B9E"/>
    <w:rsid w:val="00097C59"/>
    <w:rsid w:val="000A1A79"/>
    <w:rsid w:val="000A1BB9"/>
    <w:rsid w:val="000A1C6C"/>
    <w:rsid w:val="000A2CA1"/>
    <w:rsid w:val="000A35A5"/>
    <w:rsid w:val="000A7503"/>
    <w:rsid w:val="000B0DA9"/>
    <w:rsid w:val="000B1148"/>
    <w:rsid w:val="000B1A1B"/>
    <w:rsid w:val="000B1C67"/>
    <w:rsid w:val="000B2D3D"/>
    <w:rsid w:val="000B392C"/>
    <w:rsid w:val="000B4579"/>
    <w:rsid w:val="000B50A7"/>
    <w:rsid w:val="000B59B9"/>
    <w:rsid w:val="000B6DFC"/>
    <w:rsid w:val="000B71A7"/>
    <w:rsid w:val="000C0A86"/>
    <w:rsid w:val="000C0BE0"/>
    <w:rsid w:val="000C14D9"/>
    <w:rsid w:val="000C3EBA"/>
    <w:rsid w:val="000C44C7"/>
    <w:rsid w:val="000C4B43"/>
    <w:rsid w:val="000C706D"/>
    <w:rsid w:val="000C7951"/>
    <w:rsid w:val="000C7DBC"/>
    <w:rsid w:val="000D0DAF"/>
    <w:rsid w:val="000D3B27"/>
    <w:rsid w:val="000D478B"/>
    <w:rsid w:val="000D512C"/>
    <w:rsid w:val="000D5487"/>
    <w:rsid w:val="000D5781"/>
    <w:rsid w:val="000E2C19"/>
    <w:rsid w:val="000E3599"/>
    <w:rsid w:val="000E4804"/>
    <w:rsid w:val="000E6B10"/>
    <w:rsid w:val="000E7C5C"/>
    <w:rsid w:val="000F0BE7"/>
    <w:rsid w:val="000F3E28"/>
    <w:rsid w:val="000F3F04"/>
    <w:rsid w:val="000F498F"/>
    <w:rsid w:val="000F7797"/>
    <w:rsid w:val="00100262"/>
    <w:rsid w:val="0010036D"/>
    <w:rsid w:val="00100AEC"/>
    <w:rsid w:val="0010175A"/>
    <w:rsid w:val="00102299"/>
    <w:rsid w:val="0010404D"/>
    <w:rsid w:val="00106483"/>
    <w:rsid w:val="0010773D"/>
    <w:rsid w:val="001116DA"/>
    <w:rsid w:val="00114696"/>
    <w:rsid w:val="00114881"/>
    <w:rsid w:val="001162A0"/>
    <w:rsid w:val="00116958"/>
    <w:rsid w:val="00117EC2"/>
    <w:rsid w:val="00117F7E"/>
    <w:rsid w:val="0012005A"/>
    <w:rsid w:val="0012037A"/>
    <w:rsid w:val="00121005"/>
    <w:rsid w:val="00121CC2"/>
    <w:rsid w:val="00121F6B"/>
    <w:rsid w:val="001229E9"/>
    <w:rsid w:val="00127BF5"/>
    <w:rsid w:val="00135A72"/>
    <w:rsid w:val="00136A50"/>
    <w:rsid w:val="0014054A"/>
    <w:rsid w:val="001412DF"/>
    <w:rsid w:val="001433D1"/>
    <w:rsid w:val="00143919"/>
    <w:rsid w:val="00145761"/>
    <w:rsid w:val="00146176"/>
    <w:rsid w:val="00146509"/>
    <w:rsid w:val="001467FB"/>
    <w:rsid w:val="00147A26"/>
    <w:rsid w:val="00147B65"/>
    <w:rsid w:val="00150D3C"/>
    <w:rsid w:val="001510D9"/>
    <w:rsid w:val="00152B20"/>
    <w:rsid w:val="00154C9D"/>
    <w:rsid w:val="001557BF"/>
    <w:rsid w:val="00155C57"/>
    <w:rsid w:val="00157691"/>
    <w:rsid w:val="001627A9"/>
    <w:rsid w:val="00163DCB"/>
    <w:rsid w:val="00165058"/>
    <w:rsid w:val="00167607"/>
    <w:rsid w:val="001676AE"/>
    <w:rsid w:val="00172BED"/>
    <w:rsid w:val="00175CAE"/>
    <w:rsid w:val="001767AE"/>
    <w:rsid w:val="001768AF"/>
    <w:rsid w:val="001773D4"/>
    <w:rsid w:val="00180744"/>
    <w:rsid w:val="001812AB"/>
    <w:rsid w:val="0018195C"/>
    <w:rsid w:val="001821B2"/>
    <w:rsid w:val="00183158"/>
    <w:rsid w:val="00184172"/>
    <w:rsid w:val="001841C5"/>
    <w:rsid w:val="0018610C"/>
    <w:rsid w:val="00191391"/>
    <w:rsid w:val="001915BB"/>
    <w:rsid w:val="00192130"/>
    <w:rsid w:val="0019273D"/>
    <w:rsid w:val="0019540B"/>
    <w:rsid w:val="00195CAA"/>
    <w:rsid w:val="001963AA"/>
    <w:rsid w:val="001A1AA9"/>
    <w:rsid w:val="001A3388"/>
    <w:rsid w:val="001A3AD1"/>
    <w:rsid w:val="001A4894"/>
    <w:rsid w:val="001A6FC7"/>
    <w:rsid w:val="001B01A3"/>
    <w:rsid w:val="001B03B7"/>
    <w:rsid w:val="001B2D5B"/>
    <w:rsid w:val="001C0C32"/>
    <w:rsid w:val="001C2428"/>
    <w:rsid w:val="001C4B1F"/>
    <w:rsid w:val="001C6615"/>
    <w:rsid w:val="001D5488"/>
    <w:rsid w:val="001D6147"/>
    <w:rsid w:val="001E1D78"/>
    <w:rsid w:val="001E384F"/>
    <w:rsid w:val="001E38E7"/>
    <w:rsid w:val="001E422E"/>
    <w:rsid w:val="001E48AB"/>
    <w:rsid w:val="001E6A8D"/>
    <w:rsid w:val="001E72AC"/>
    <w:rsid w:val="001E73E4"/>
    <w:rsid w:val="001F0503"/>
    <w:rsid w:val="001F10CC"/>
    <w:rsid w:val="001F21F3"/>
    <w:rsid w:val="001F2BF2"/>
    <w:rsid w:val="001F2E9E"/>
    <w:rsid w:val="001F3188"/>
    <w:rsid w:val="001F583D"/>
    <w:rsid w:val="001F63CE"/>
    <w:rsid w:val="0020083C"/>
    <w:rsid w:val="00200ABF"/>
    <w:rsid w:val="002025A0"/>
    <w:rsid w:val="0020306A"/>
    <w:rsid w:val="00204028"/>
    <w:rsid w:val="0020554E"/>
    <w:rsid w:val="0021018F"/>
    <w:rsid w:val="00211FE4"/>
    <w:rsid w:val="00212C1D"/>
    <w:rsid w:val="00213AD4"/>
    <w:rsid w:val="00213C72"/>
    <w:rsid w:val="00214C5A"/>
    <w:rsid w:val="00216CDE"/>
    <w:rsid w:val="00216D17"/>
    <w:rsid w:val="00223068"/>
    <w:rsid w:val="00231E3A"/>
    <w:rsid w:val="002338BA"/>
    <w:rsid w:val="00233B50"/>
    <w:rsid w:val="00234101"/>
    <w:rsid w:val="002344C9"/>
    <w:rsid w:val="00234917"/>
    <w:rsid w:val="0024271A"/>
    <w:rsid w:val="002474FB"/>
    <w:rsid w:val="00251212"/>
    <w:rsid w:val="00253093"/>
    <w:rsid w:val="00253FF3"/>
    <w:rsid w:val="00254CC1"/>
    <w:rsid w:val="002551EF"/>
    <w:rsid w:val="002607FE"/>
    <w:rsid w:val="00262A51"/>
    <w:rsid w:val="00263C53"/>
    <w:rsid w:val="00264DDE"/>
    <w:rsid w:val="002652F8"/>
    <w:rsid w:val="00266B88"/>
    <w:rsid w:val="00267E42"/>
    <w:rsid w:val="0027155B"/>
    <w:rsid w:val="002718D9"/>
    <w:rsid w:val="00273F4D"/>
    <w:rsid w:val="00274131"/>
    <w:rsid w:val="00274806"/>
    <w:rsid w:val="00275845"/>
    <w:rsid w:val="002772E1"/>
    <w:rsid w:val="00282158"/>
    <w:rsid w:val="00283D04"/>
    <w:rsid w:val="00283DCC"/>
    <w:rsid w:val="0028585B"/>
    <w:rsid w:val="002876CF"/>
    <w:rsid w:val="00290373"/>
    <w:rsid w:val="00290CEA"/>
    <w:rsid w:val="00292E4A"/>
    <w:rsid w:val="0029480D"/>
    <w:rsid w:val="002A07F4"/>
    <w:rsid w:val="002A1878"/>
    <w:rsid w:val="002A26CD"/>
    <w:rsid w:val="002A6CFB"/>
    <w:rsid w:val="002A6FFB"/>
    <w:rsid w:val="002A7366"/>
    <w:rsid w:val="002B042F"/>
    <w:rsid w:val="002B0FEB"/>
    <w:rsid w:val="002B2931"/>
    <w:rsid w:val="002B2B80"/>
    <w:rsid w:val="002B594D"/>
    <w:rsid w:val="002B6D52"/>
    <w:rsid w:val="002B771D"/>
    <w:rsid w:val="002C0976"/>
    <w:rsid w:val="002C236C"/>
    <w:rsid w:val="002C2790"/>
    <w:rsid w:val="002C3A18"/>
    <w:rsid w:val="002C65DB"/>
    <w:rsid w:val="002C6AD6"/>
    <w:rsid w:val="002D0383"/>
    <w:rsid w:val="002D0BBB"/>
    <w:rsid w:val="002D16B7"/>
    <w:rsid w:val="002D25B0"/>
    <w:rsid w:val="002D41EE"/>
    <w:rsid w:val="002D52D3"/>
    <w:rsid w:val="002D65CF"/>
    <w:rsid w:val="002D662C"/>
    <w:rsid w:val="002D7EDA"/>
    <w:rsid w:val="002E3A79"/>
    <w:rsid w:val="002E46A9"/>
    <w:rsid w:val="002E7D38"/>
    <w:rsid w:val="002F2904"/>
    <w:rsid w:val="002F4949"/>
    <w:rsid w:val="002F65C1"/>
    <w:rsid w:val="002F7AFA"/>
    <w:rsid w:val="002F7FC3"/>
    <w:rsid w:val="00300A5B"/>
    <w:rsid w:val="0030166E"/>
    <w:rsid w:val="00303043"/>
    <w:rsid w:val="00304062"/>
    <w:rsid w:val="00307B5B"/>
    <w:rsid w:val="003107C3"/>
    <w:rsid w:val="00310DAC"/>
    <w:rsid w:val="00313D8C"/>
    <w:rsid w:val="003142B3"/>
    <w:rsid w:val="00317F81"/>
    <w:rsid w:val="003203F1"/>
    <w:rsid w:val="00320C8F"/>
    <w:rsid w:val="00321992"/>
    <w:rsid w:val="00322A43"/>
    <w:rsid w:val="003237AB"/>
    <w:rsid w:val="003237D0"/>
    <w:rsid w:val="00323F13"/>
    <w:rsid w:val="00325C26"/>
    <w:rsid w:val="00326CFC"/>
    <w:rsid w:val="00327BFF"/>
    <w:rsid w:val="0033136D"/>
    <w:rsid w:val="00332C0A"/>
    <w:rsid w:val="00337C40"/>
    <w:rsid w:val="00340559"/>
    <w:rsid w:val="00341D11"/>
    <w:rsid w:val="003430F4"/>
    <w:rsid w:val="00343734"/>
    <w:rsid w:val="00344386"/>
    <w:rsid w:val="00344E9A"/>
    <w:rsid w:val="00345BDE"/>
    <w:rsid w:val="00347140"/>
    <w:rsid w:val="00347888"/>
    <w:rsid w:val="00347D92"/>
    <w:rsid w:val="0035022B"/>
    <w:rsid w:val="00352A88"/>
    <w:rsid w:val="0035321E"/>
    <w:rsid w:val="00353C51"/>
    <w:rsid w:val="00354772"/>
    <w:rsid w:val="00356C3D"/>
    <w:rsid w:val="00357DE1"/>
    <w:rsid w:val="00363A34"/>
    <w:rsid w:val="0036597A"/>
    <w:rsid w:val="0037060B"/>
    <w:rsid w:val="00371634"/>
    <w:rsid w:val="003722EF"/>
    <w:rsid w:val="00376212"/>
    <w:rsid w:val="00377F0E"/>
    <w:rsid w:val="00380601"/>
    <w:rsid w:val="00381119"/>
    <w:rsid w:val="00386B80"/>
    <w:rsid w:val="00387366"/>
    <w:rsid w:val="003901F2"/>
    <w:rsid w:val="00391297"/>
    <w:rsid w:val="00391F9D"/>
    <w:rsid w:val="00396F87"/>
    <w:rsid w:val="003971C8"/>
    <w:rsid w:val="003A1B17"/>
    <w:rsid w:val="003A42DB"/>
    <w:rsid w:val="003A43EC"/>
    <w:rsid w:val="003A6E91"/>
    <w:rsid w:val="003A772A"/>
    <w:rsid w:val="003B0BD9"/>
    <w:rsid w:val="003B2AA9"/>
    <w:rsid w:val="003B2DD1"/>
    <w:rsid w:val="003B2E21"/>
    <w:rsid w:val="003C00E8"/>
    <w:rsid w:val="003C0D48"/>
    <w:rsid w:val="003C27BB"/>
    <w:rsid w:val="003C320E"/>
    <w:rsid w:val="003C713D"/>
    <w:rsid w:val="003C790D"/>
    <w:rsid w:val="003D15E2"/>
    <w:rsid w:val="003D379D"/>
    <w:rsid w:val="003D4F2F"/>
    <w:rsid w:val="003D50B6"/>
    <w:rsid w:val="003E1137"/>
    <w:rsid w:val="003E3409"/>
    <w:rsid w:val="003E383E"/>
    <w:rsid w:val="003E6632"/>
    <w:rsid w:val="003E6FF8"/>
    <w:rsid w:val="003F143E"/>
    <w:rsid w:val="003F1787"/>
    <w:rsid w:val="003F18EF"/>
    <w:rsid w:val="003F30DF"/>
    <w:rsid w:val="003F6F7A"/>
    <w:rsid w:val="0040046A"/>
    <w:rsid w:val="00403D8E"/>
    <w:rsid w:val="00404EA3"/>
    <w:rsid w:val="00410CC6"/>
    <w:rsid w:val="00411249"/>
    <w:rsid w:val="00411945"/>
    <w:rsid w:val="004121C1"/>
    <w:rsid w:val="00413565"/>
    <w:rsid w:val="00414EE5"/>
    <w:rsid w:val="0041537C"/>
    <w:rsid w:val="004176D6"/>
    <w:rsid w:val="00420D38"/>
    <w:rsid w:val="00422230"/>
    <w:rsid w:val="00422FE7"/>
    <w:rsid w:val="00425AF3"/>
    <w:rsid w:val="00427AD4"/>
    <w:rsid w:val="0043009B"/>
    <w:rsid w:val="004318CF"/>
    <w:rsid w:val="004328CE"/>
    <w:rsid w:val="004337BE"/>
    <w:rsid w:val="0043398A"/>
    <w:rsid w:val="0043464E"/>
    <w:rsid w:val="00435F32"/>
    <w:rsid w:val="004372CE"/>
    <w:rsid w:val="00440376"/>
    <w:rsid w:val="00441D8F"/>
    <w:rsid w:val="0044349E"/>
    <w:rsid w:val="0044382F"/>
    <w:rsid w:val="00447230"/>
    <w:rsid w:val="00451CF6"/>
    <w:rsid w:val="00452663"/>
    <w:rsid w:val="00452B4F"/>
    <w:rsid w:val="00454337"/>
    <w:rsid w:val="00455501"/>
    <w:rsid w:val="004556F1"/>
    <w:rsid w:val="0046099A"/>
    <w:rsid w:val="00463066"/>
    <w:rsid w:val="00464441"/>
    <w:rsid w:val="00466149"/>
    <w:rsid w:val="004661FE"/>
    <w:rsid w:val="004669B9"/>
    <w:rsid w:val="00470BB5"/>
    <w:rsid w:val="00471358"/>
    <w:rsid w:val="00472CA3"/>
    <w:rsid w:val="0047365C"/>
    <w:rsid w:val="00473ED2"/>
    <w:rsid w:val="0047405F"/>
    <w:rsid w:val="00475BE8"/>
    <w:rsid w:val="004768A6"/>
    <w:rsid w:val="00476A12"/>
    <w:rsid w:val="00476EA7"/>
    <w:rsid w:val="00481226"/>
    <w:rsid w:val="004832BE"/>
    <w:rsid w:val="00483D8A"/>
    <w:rsid w:val="004847CA"/>
    <w:rsid w:val="00485348"/>
    <w:rsid w:val="00485A20"/>
    <w:rsid w:val="00491E8D"/>
    <w:rsid w:val="0049223B"/>
    <w:rsid w:val="0049620C"/>
    <w:rsid w:val="004A073E"/>
    <w:rsid w:val="004A2859"/>
    <w:rsid w:val="004A3054"/>
    <w:rsid w:val="004A353F"/>
    <w:rsid w:val="004A5675"/>
    <w:rsid w:val="004A69A9"/>
    <w:rsid w:val="004A703D"/>
    <w:rsid w:val="004B06CD"/>
    <w:rsid w:val="004B486C"/>
    <w:rsid w:val="004B74C3"/>
    <w:rsid w:val="004C1182"/>
    <w:rsid w:val="004D26E5"/>
    <w:rsid w:val="004D3D32"/>
    <w:rsid w:val="004D4B49"/>
    <w:rsid w:val="004D754B"/>
    <w:rsid w:val="004D7D7A"/>
    <w:rsid w:val="004E003A"/>
    <w:rsid w:val="004E2EDE"/>
    <w:rsid w:val="004E3BB1"/>
    <w:rsid w:val="004E61BC"/>
    <w:rsid w:val="004E6CC2"/>
    <w:rsid w:val="004F1A8F"/>
    <w:rsid w:val="004F232A"/>
    <w:rsid w:val="004F304F"/>
    <w:rsid w:val="004F47D4"/>
    <w:rsid w:val="004F494E"/>
    <w:rsid w:val="004F4E09"/>
    <w:rsid w:val="004F7059"/>
    <w:rsid w:val="004F70F8"/>
    <w:rsid w:val="004F7D0A"/>
    <w:rsid w:val="00501F34"/>
    <w:rsid w:val="005036FE"/>
    <w:rsid w:val="0050534E"/>
    <w:rsid w:val="00511015"/>
    <w:rsid w:val="00511694"/>
    <w:rsid w:val="0051220D"/>
    <w:rsid w:val="005166DE"/>
    <w:rsid w:val="00517880"/>
    <w:rsid w:val="00517A23"/>
    <w:rsid w:val="00520175"/>
    <w:rsid w:val="00522A62"/>
    <w:rsid w:val="00523620"/>
    <w:rsid w:val="005250A5"/>
    <w:rsid w:val="005255FA"/>
    <w:rsid w:val="00525DB7"/>
    <w:rsid w:val="0052646A"/>
    <w:rsid w:val="0052701A"/>
    <w:rsid w:val="00530232"/>
    <w:rsid w:val="0053168A"/>
    <w:rsid w:val="005318D9"/>
    <w:rsid w:val="00533E63"/>
    <w:rsid w:val="00534E75"/>
    <w:rsid w:val="00536EA9"/>
    <w:rsid w:val="00537ED8"/>
    <w:rsid w:val="005402D8"/>
    <w:rsid w:val="00540C45"/>
    <w:rsid w:val="00540CCB"/>
    <w:rsid w:val="00541194"/>
    <w:rsid w:val="00541B12"/>
    <w:rsid w:val="005423A5"/>
    <w:rsid w:val="005428F2"/>
    <w:rsid w:val="00543C5C"/>
    <w:rsid w:val="00544B6D"/>
    <w:rsid w:val="0054576E"/>
    <w:rsid w:val="005457E7"/>
    <w:rsid w:val="005507F4"/>
    <w:rsid w:val="005521E7"/>
    <w:rsid w:val="005552DE"/>
    <w:rsid w:val="00555502"/>
    <w:rsid w:val="00555EAD"/>
    <w:rsid w:val="005560EB"/>
    <w:rsid w:val="005573C4"/>
    <w:rsid w:val="00561178"/>
    <w:rsid w:val="00561C98"/>
    <w:rsid w:val="00561EB6"/>
    <w:rsid w:val="00562E6B"/>
    <w:rsid w:val="005660ED"/>
    <w:rsid w:val="005668B3"/>
    <w:rsid w:val="00566ED5"/>
    <w:rsid w:val="00571780"/>
    <w:rsid w:val="00573102"/>
    <w:rsid w:val="00573197"/>
    <w:rsid w:val="00573CD8"/>
    <w:rsid w:val="00573DE4"/>
    <w:rsid w:val="00575321"/>
    <w:rsid w:val="00576F90"/>
    <w:rsid w:val="00577DB7"/>
    <w:rsid w:val="00577F57"/>
    <w:rsid w:val="005803CA"/>
    <w:rsid w:val="00581B73"/>
    <w:rsid w:val="00583D79"/>
    <w:rsid w:val="005840BE"/>
    <w:rsid w:val="005842A8"/>
    <w:rsid w:val="00586579"/>
    <w:rsid w:val="005879CB"/>
    <w:rsid w:val="0059227A"/>
    <w:rsid w:val="00592834"/>
    <w:rsid w:val="00592EB3"/>
    <w:rsid w:val="0059315D"/>
    <w:rsid w:val="00593340"/>
    <w:rsid w:val="005956F5"/>
    <w:rsid w:val="005A17CE"/>
    <w:rsid w:val="005A324C"/>
    <w:rsid w:val="005A3B9B"/>
    <w:rsid w:val="005A3BF8"/>
    <w:rsid w:val="005A641F"/>
    <w:rsid w:val="005A6D1E"/>
    <w:rsid w:val="005B05C6"/>
    <w:rsid w:val="005B0F19"/>
    <w:rsid w:val="005B1FB3"/>
    <w:rsid w:val="005B25E4"/>
    <w:rsid w:val="005B3CB3"/>
    <w:rsid w:val="005C04C7"/>
    <w:rsid w:val="005C11A4"/>
    <w:rsid w:val="005C2703"/>
    <w:rsid w:val="005C481E"/>
    <w:rsid w:val="005C4D5B"/>
    <w:rsid w:val="005D0942"/>
    <w:rsid w:val="005D22AB"/>
    <w:rsid w:val="005D4D7F"/>
    <w:rsid w:val="005D5BA4"/>
    <w:rsid w:val="005E6FA5"/>
    <w:rsid w:val="005E715C"/>
    <w:rsid w:val="005E7D3A"/>
    <w:rsid w:val="005F08FC"/>
    <w:rsid w:val="005F2ABD"/>
    <w:rsid w:val="005F362B"/>
    <w:rsid w:val="005F3B43"/>
    <w:rsid w:val="005F52E3"/>
    <w:rsid w:val="005F595B"/>
    <w:rsid w:val="005F5E39"/>
    <w:rsid w:val="005F65B8"/>
    <w:rsid w:val="006020BC"/>
    <w:rsid w:val="00605EAB"/>
    <w:rsid w:val="00610026"/>
    <w:rsid w:val="00611D04"/>
    <w:rsid w:val="00614923"/>
    <w:rsid w:val="00615FF7"/>
    <w:rsid w:val="00616AE8"/>
    <w:rsid w:val="006173BA"/>
    <w:rsid w:val="00617D2C"/>
    <w:rsid w:val="006208B3"/>
    <w:rsid w:val="0062225F"/>
    <w:rsid w:val="00622C59"/>
    <w:rsid w:val="006254B1"/>
    <w:rsid w:val="00626220"/>
    <w:rsid w:val="00626D9A"/>
    <w:rsid w:val="006270F6"/>
    <w:rsid w:val="00627578"/>
    <w:rsid w:val="0063080A"/>
    <w:rsid w:val="0063089D"/>
    <w:rsid w:val="00630959"/>
    <w:rsid w:val="00632B6B"/>
    <w:rsid w:val="00635421"/>
    <w:rsid w:val="006366A0"/>
    <w:rsid w:val="00641214"/>
    <w:rsid w:val="006417F2"/>
    <w:rsid w:val="00643950"/>
    <w:rsid w:val="00643C10"/>
    <w:rsid w:val="0064660F"/>
    <w:rsid w:val="00650843"/>
    <w:rsid w:val="00650973"/>
    <w:rsid w:val="00653EF0"/>
    <w:rsid w:val="00654068"/>
    <w:rsid w:val="0065448B"/>
    <w:rsid w:val="006554ED"/>
    <w:rsid w:val="00657AA9"/>
    <w:rsid w:val="006611A8"/>
    <w:rsid w:val="00661AAC"/>
    <w:rsid w:val="006623C1"/>
    <w:rsid w:val="00662A60"/>
    <w:rsid w:val="00665AC0"/>
    <w:rsid w:val="00665D73"/>
    <w:rsid w:val="006675A8"/>
    <w:rsid w:val="0067348D"/>
    <w:rsid w:val="00675D7D"/>
    <w:rsid w:val="00682663"/>
    <w:rsid w:val="00690058"/>
    <w:rsid w:val="00690134"/>
    <w:rsid w:val="00692556"/>
    <w:rsid w:val="00692A0D"/>
    <w:rsid w:val="00694964"/>
    <w:rsid w:val="00694C39"/>
    <w:rsid w:val="006A05D7"/>
    <w:rsid w:val="006A15E4"/>
    <w:rsid w:val="006A1732"/>
    <w:rsid w:val="006A36D9"/>
    <w:rsid w:val="006A36F8"/>
    <w:rsid w:val="006A52D4"/>
    <w:rsid w:val="006B1672"/>
    <w:rsid w:val="006B267E"/>
    <w:rsid w:val="006B4015"/>
    <w:rsid w:val="006B6B06"/>
    <w:rsid w:val="006C0B33"/>
    <w:rsid w:val="006C1D6F"/>
    <w:rsid w:val="006C22F0"/>
    <w:rsid w:val="006C2884"/>
    <w:rsid w:val="006C2E1F"/>
    <w:rsid w:val="006C469D"/>
    <w:rsid w:val="006C6532"/>
    <w:rsid w:val="006D15C9"/>
    <w:rsid w:val="006D1BBD"/>
    <w:rsid w:val="006D467C"/>
    <w:rsid w:val="006D5EFE"/>
    <w:rsid w:val="006D714F"/>
    <w:rsid w:val="006D7B63"/>
    <w:rsid w:val="006D7DF9"/>
    <w:rsid w:val="006E2FA8"/>
    <w:rsid w:val="006E31A5"/>
    <w:rsid w:val="006E58FA"/>
    <w:rsid w:val="006E5FBE"/>
    <w:rsid w:val="006F06C8"/>
    <w:rsid w:val="006F1329"/>
    <w:rsid w:val="006F17D3"/>
    <w:rsid w:val="006F18C6"/>
    <w:rsid w:val="006F260B"/>
    <w:rsid w:val="006F299E"/>
    <w:rsid w:val="006F5EAB"/>
    <w:rsid w:val="00700EAC"/>
    <w:rsid w:val="00701A97"/>
    <w:rsid w:val="00702AC5"/>
    <w:rsid w:val="00703827"/>
    <w:rsid w:val="007069E7"/>
    <w:rsid w:val="00706C4B"/>
    <w:rsid w:val="00707DC4"/>
    <w:rsid w:val="00710F63"/>
    <w:rsid w:val="0071579A"/>
    <w:rsid w:val="00715DCA"/>
    <w:rsid w:val="00716FDA"/>
    <w:rsid w:val="007173A3"/>
    <w:rsid w:val="00717950"/>
    <w:rsid w:val="00720A59"/>
    <w:rsid w:val="00722943"/>
    <w:rsid w:val="00722AEB"/>
    <w:rsid w:val="00723FD7"/>
    <w:rsid w:val="00724DF3"/>
    <w:rsid w:val="007259F3"/>
    <w:rsid w:val="00733662"/>
    <w:rsid w:val="0073372A"/>
    <w:rsid w:val="0073587A"/>
    <w:rsid w:val="007413BD"/>
    <w:rsid w:val="00742535"/>
    <w:rsid w:val="00745815"/>
    <w:rsid w:val="00746871"/>
    <w:rsid w:val="00746B76"/>
    <w:rsid w:val="0074707F"/>
    <w:rsid w:val="00747F86"/>
    <w:rsid w:val="007551DA"/>
    <w:rsid w:val="0075526F"/>
    <w:rsid w:val="00755400"/>
    <w:rsid w:val="00760AAF"/>
    <w:rsid w:val="00760B68"/>
    <w:rsid w:val="00763737"/>
    <w:rsid w:val="00765B88"/>
    <w:rsid w:val="00765CFC"/>
    <w:rsid w:val="00767193"/>
    <w:rsid w:val="007679F9"/>
    <w:rsid w:val="0077017B"/>
    <w:rsid w:val="007703AC"/>
    <w:rsid w:val="007706A4"/>
    <w:rsid w:val="007711F7"/>
    <w:rsid w:val="007725AD"/>
    <w:rsid w:val="00772AA5"/>
    <w:rsid w:val="00775924"/>
    <w:rsid w:val="00775FE0"/>
    <w:rsid w:val="00776F77"/>
    <w:rsid w:val="00780200"/>
    <w:rsid w:val="00780785"/>
    <w:rsid w:val="00783806"/>
    <w:rsid w:val="007841B8"/>
    <w:rsid w:val="007855CE"/>
    <w:rsid w:val="0078684B"/>
    <w:rsid w:val="00786BC9"/>
    <w:rsid w:val="00787247"/>
    <w:rsid w:val="00790725"/>
    <w:rsid w:val="00792E88"/>
    <w:rsid w:val="007954CE"/>
    <w:rsid w:val="00796B79"/>
    <w:rsid w:val="007A063B"/>
    <w:rsid w:val="007A0681"/>
    <w:rsid w:val="007A4FDD"/>
    <w:rsid w:val="007A7286"/>
    <w:rsid w:val="007A7890"/>
    <w:rsid w:val="007B0580"/>
    <w:rsid w:val="007B1104"/>
    <w:rsid w:val="007B13FC"/>
    <w:rsid w:val="007B19F6"/>
    <w:rsid w:val="007B1F5D"/>
    <w:rsid w:val="007B435F"/>
    <w:rsid w:val="007B48CD"/>
    <w:rsid w:val="007B630E"/>
    <w:rsid w:val="007B669C"/>
    <w:rsid w:val="007C0FE1"/>
    <w:rsid w:val="007C10FC"/>
    <w:rsid w:val="007C1F98"/>
    <w:rsid w:val="007C2309"/>
    <w:rsid w:val="007C2BFE"/>
    <w:rsid w:val="007C4709"/>
    <w:rsid w:val="007C68AE"/>
    <w:rsid w:val="007C704E"/>
    <w:rsid w:val="007D02A6"/>
    <w:rsid w:val="007D099E"/>
    <w:rsid w:val="007D39FB"/>
    <w:rsid w:val="007D5657"/>
    <w:rsid w:val="007D638E"/>
    <w:rsid w:val="007D6998"/>
    <w:rsid w:val="007D6D34"/>
    <w:rsid w:val="007D76BE"/>
    <w:rsid w:val="007E1F0E"/>
    <w:rsid w:val="007E4364"/>
    <w:rsid w:val="007E4E1D"/>
    <w:rsid w:val="007E6F7E"/>
    <w:rsid w:val="007F02C4"/>
    <w:rsid w:val="007F1E8B"/>
    <w:rsid w:val="007F304F"/>
    <w:rsid w:val="007F485F"/>
    <w:rsid w:val="008009E4"/>
    <w:rsid w:val="008104AE"/>
    <w:rsid w:val="00811C7D"/>
    <w:rsid w:val="00811E0F"/>
    <w:rsid w:val="00811F2E"/>
    <w:rsid w:val="0081363B"/>
    <w:rsid w:val="00816082"/>
    <w:rsid w:val="00816BCA"/>
    <w:rsid w:val="00816EDC"/>
    <w:rsid w:val="00817388"/>
    <w:rsid w:val="00825817"/>
    <w:rsid w:val="008258E8"/>
    <w:rsid w:val="008260AC"/>
    <w:rsid w:val="00826AD6"/>
    <w:rsid w:val="008276E9"/>
    <w:rsid w:val="00827D22"/>
    <w:rsid w:val="00830160"/>
    <w:rsid w:val="00830722"/>
    <w:rsid w:val="00830E11"/>
    <w:rsid w:val="008379B4"/>
    <w:rsid w:val="008408AE"/>
    <w:rsid w:val="008425F2"/>
    <w:rsid w:val="00843508"/>
    <w:rsid w:val="008501F0"/>
    <w:rsid w:val="00850B14"/>
    <w:rsid w:val="00850D2A"/>
    <w:rsid w:val="008512D1"/>
    <w:rsid w:val="00855EF6"/>
    <w:rsid w:val="00856455"/>
    <w:rsid w:val="00857403"/>
    <w:rsid w:val="00857DB5"/>
    <w:rsid w:val="00861394"/>
    <w:rsid w:val="00862C5F"/>
    <w:rsid w:val="008637AB"/>
    <w:rsid w:val="00864499"/>
    <w:rsid w:val="00865CB9"/>
    <w:rsid w:val="00867E2C"/>
    <w:rsid w:val="0087017E"/>
    <w:rsid w:val="008704A6"/>
    <w:rsid w:val="008704BC"/>
    <w:rsid w:val="0087359C"/>
    <w:rsid w:val="00874393"/>
    <w:rsid w:val="008748CD"/>
    <w:rsid w:val="00875CE0"/>
    <w:rsid w:val="00880443"/>
    <w:rsid w:val="00881063"/>
    <w:rsid w:val="00881BBA"/>
    <w:rsid w:val="00881CEF"/>
    <w:rsid w:val="0088247B"/>
    <w:rsid w:val="00885C06"/>
    <w:rsid w:val="0088606A"/>
    <w:rsid w:val="008865A6"/>
    <w:rsid w:val="008918D7"/>
    <w:rsid w:val="00891AC9"/>
    <w:rsid w:val="008970F0"/>
    <w:rsid w:val="008A032D"/>
    <w:rsid w:val="008A0E5B"/>
    <w:rsid w:val="008A1CFE"/>
    <w:rsid w:val="008A260E"/>
    <w:rsid w:val="008A27C7"/>
    <w:rsid w:val="008A2D9D"/>
    <w:rsid w:val="008A4C80"/>
    <w:rsid w:val="008A53C2"/>
    <w:rsid w:val="008B08F2"/>
    <w:rsid w:val="008B0EBB"/>
    <w:rsid w:val="008B133E"/>
    <w:rsid w:val="008B1A9F"/>
    <w:rsid w:val="008B2C70"/>
    <w:rsid w:val="008B3920"/>
    <w:rsid w:val="008B3D32"/>
    <w:rsid w:val="008B4A94"/>
    <w:rsid w:val="008B4FE2"/>
    <w:rsid w:val="008B7C09"/>
    <w:rsid w:val="008C1E36"/>
    <w:rsid w:val="008C2A4E"/>
    <w:rsid w:val="008C32CC"/>
    <w:rsid w:val="008C34D8"/>
    <w:rsid w:val="008C72D3"/>
    <w:rsid w:val="008C7A9C"/>
    <w:rsid w:val="008D0DB6"/>
    <w:rsid w:val="008D1DA7"/>
    <w:rsid w:val="008D52C7"/>
    <w:rsid w:val="008D5999"/>
    <w:rsid w:val="008D672E"/>
    <w:rsid w:val="008D7C87"/>
    <w:rsid w:val="008E013C"/>
    <w:rsid w:val="008E0403"/>
    <w:rsid w:val="008E1684"/>
    <w:rsid w:val="008E2597"/>
    <w:rsid w:val="008E5A60"/>
    <w:rsid w:val="008F35F5"/>
    <w:rsid w:val="008F428D"/>
    <w:rsid w:val="008F4F2D"/>
    <w:rsid w:val="008F707C"/>
    <w:rsid w:val="00900B6A"/>
    <w:rsid w:val="00901AF5"/>
    <w:rsid w:val="00901BEF"/>
    <w:rsid w:val="009050B5"/>
    <w:rsid w:val="009131F5"/>
    <w:rsid w:val="009136DE"/>
    <w:rsid w:val="009141EF"/>
    <w:rsid w:val="0091421F"/>
    <w:rsid w:val="00914331"/>
    <w:rsid w:val="0091455C"/>
    <w:rsid w:val="009149E9"/>
    <w:rsid w:val="00914BFA"/>
    <w:rsid w:val="00916BE8"/>
    <w:rsid w:val="00916F60"/>
    <w:rsid w:val="0091776D"/>
    <w:rsid w:val="00917D93"/>
    <w:rsid w:val="009209B3"/>
    <w:rsid w:val="00920B28"/>
    <w:rsid w:val="0092159C"/>
    <w:rsid w:val="00921BB5"/>
    <w:rsid w:val="009300CA"/>
    <w:rsid w:val="009310B3"/>
    <w:rsid w:val="009314AF"/>
    <w:rsid w:val="00933DC2"/>
    <w:rsid w:val="009345B7"/>
    <w:rsid w:val="009345D7"/>
    <w:rsid w:val="009358B1"/>
    <w:rsid w:val="0093743A"/>
    <w:rsid w:val="00937EB0"/>
    <w:rsid w:val="00940DAD"/>
    <w:rsid w:val="00941E0D"/>
    <w:rsid w:val="009427CA"/>
    <w:rsid w:val="00943A6B"/>
    <w:rsid w:val="00943AC3"/>
    <w:rsid w:val="00947C1D"/>
    <w:rsid w:val="00950169"/>
    <w:rsid w:val="00951BAB"/>
    <w:rsid w:val="009530DA"/>
    <w:rsid w:val="00954363"/>
    <w:rsid w:val="00954A82"/>
    <w:rsid w:val="00954C83"/>
    <w:rsid w:val="00955A25"/>
    <w:rsid w:val="009633AE"/>
    <w:rsid w:val="0096612E"/>
    <w:rsid w:val="00966FD9"/>
    <w:rsid w:val="0097177B"/>
    <w:rsid w:val="009731F6"/>
    <w:rsid w:val="00974F33"/>
    <w:rsid w:val="009753CF"/>
    <w:rsid w:val="0097575B"/>
    <w:rsid w:val="009777D9"/>
    <w:rsid w:val="00977ECA"/>
    <w:rsid w:val="009822E6"/>
    <w:rsid w:val="0098255B"/>
    <w:rsid w:val="0098465A"/>
    <w:rsid w:val="00986D05"/>
    <w:rsid w:val="0098711E"/>
    <w:rsid w:val="0099130C"/>
    <w:rsid w:val="00995960"/>
    <w:rsid w:val="0099737C"/>
    <w:rsid w:val="009A04AB"/>
    <w:rsid w:val="009A229A"/>
    <w:rsid w:val="009A30D2"/>
    <w:rsid w:val="009A5D98"/>
    <w:rsid w:val="009A7AEA"/>
    <w:rsid w:val="009B2A0E"/>
    <w:rsid w:val="009B2BE9"/>
    <w:rsid w:val="009B427E"/>
    <w:rsid w:val="009B483B"/>
    <w:rsid w:val="009B48D9"/>
    <w:rsid w:val="009B65B4"/>
    <w:rsid w:val="009C1DBC"/>
    <w:rsid w:val="009C45B1"/>
    <w:rsid w:val="009C673E"/>
    <w:rsid w:val="009C7E12"/>
    <w:rsid w:val="009D120B"/>
    <w:rsid w:val="009D20D5"/>
    <w:rsid w:val="009D43DC"/>
    <w:rsid w:val="009D46D1"/>
    <w:rsid w:val="009D4998"/>
    <w:rsid w:val="009D5B95"/>
    <w:rsid w:val="009D65F7"/>
    <w:rsid w:val="009D67C4"/>
    <w:rsid w:val="009D6B58"/>
    <w:rsid w:val="009E1F07"/>
    <w:rsid w:val="009E3675"/>
    <w:rsid w:val="009E3D15"/>
    <w:rsid w:val="009E48F3"/>
    <w:rsid w:val="009E4C13"/>
    <w:rsid w:val="009E4F7B"/>
    <w:rsid w:val="009E4FF8"/>
    <w:rsid w:val="009E50BE"/>
    <w:rsid w:val="009E5664"/>
    <w:rsid w:val="009E56DF"/>
    <w:rsid w:val="009F0357"/>
    <w:rsid w:val="009F1519"/>
    <w:rsid w:val="009F2D5E"/>
    <w:rsid w:val="009F3AAE"/>
    <w:rsid w:val="009F61E9"/>
    <w:rsid w:val="009F6579"/>
    <w:rsid w:val="009F6622"/>
    <w:rsid w:val="00A01827"/>
    <w:rsid w:val="00A01831"/>
    <w:rsid w:val="00A03D96"/>
    <w:rsid w:val="00A04DAD"/>
    <w:rsid w:val="00A06040"/>
    <w:rsid w:val="00A07624"/>
    <w:rsid w:val="00A12F83"/>
    <w:rsid w:val="00A15240"/>
    <w:rsid w:val="00A163D2"/>
    <w:rsid w:val="00A21392"/>
    <w:rsid w:val="00A24F2C"/>
    <w:rsid w:val="00A2677B"/>
    <w:rsid w:val="00A27E7D"/>
    <w:rsid w:val="00A31A37"/>
    <w:rsid w:val="00A32909"/>
    <w:rsid w:val="00A334EA"/>
    <w:rsid w:val="00A3546E"/>
    <w:rsid w:val="00A361E8"/>
    <w:rsid w:val="00A37032"/>
    <w:rsid w:val="00A3703F"/>
    <w:rsid w:val="00A375C8"/>
    <w:rsid w:val="00A37CAC"/>
    <w:rsid w:val="00A40BAC"/>
    <w:rsid w:val="00A4186A"/>
    <w:rsid w:val="00A420D3"/>
    <w:rsid w:val="00A4244A"/>
    <w:rsid w:val="00A42D8F"/>
    <w:rsid w:val="00A435EC"/>
    <w:rsid w:val="00A446CA"/>
    <w:rsid w:val="00A45345"/>
    <w:rsid w:val="00A45525"/>
    <w:rsid w:val="00A45CF3"/>
    <w:rsid w:val="00A4762B"/>
    <w:rsid w:val="00A507D9"/>
    <w:rsid w:val="00A5128F"/>
    <w:rsid w:val="00A532A5"/>
    <w:rsid w:val="00A55A37"/>
    <w:rsid w:val="00A5617F"/>
    <w:rsid w:val="00A5662D"/>
    <w:rsid w:val="00A578BA"/>
    <w:rsid w:val="00A57986"/>
    <w:rsid w:val="00A649B2"/>
    <w:rsid w:val="00A6510D"/>
    <w:rsid w:val="00A65F89"/>
    <w:rsid w:val="00A6616D"/>
    <w:rsid w:val="00A6707C"/>
    <w:rsid w:val="00A679EE"/>
    <w:rsid w:val="00A70007"/>
    <w:rsid w:val="00A71AA0"/>
    <w:rsid w:val="00A71C3B"/>
    <w:rsid w:val="00A720A1"/>
    <w:rsid w:val="00A742C5"/>
    <w:rsid w:val="00A750EF"/>
    <w:rsid w:val="00A80AEB"/>
    <w:rsid w:val="00A818BB"/>
    <w:rsid w:val="00A8352F"/>
    <w:rsid w:val="00A8486D"/>
    <w:rsid w:val="00A85335"/>
    <w:rsid w:val="00A862AF"/>
    <w:rsid w:val="00A876AD"/>
    <w:rsid w:val="00A87932"/>
    <w:rsid w:val="00A87A3F"/>
    <w:rsid w:val="00A91A70"/>
    <w:rsid w:val="00A950BC"/>
    <w:rsid w:val="00A9532D"/>
    <w:rsid w:val="00A97115"/>
    <w:rsid w:val="00A9775D"/>
    <w:rsid w:val="00AA036D"/>
    <w:rsid w:val="00AA2C63"/>
    <w:rsid w:val="00AA5108"/>
    <w:rsid w:val="00AA5B51"/>
    <w:rsid w:val="00AA5FB7"/>
    <w:rsid w:val="00AA615D"/>
    <w:rsid w:val="00AB094D"/>
    <w:rsid w:val="00AB2CA3"/>
    <w:rsid w:val="00AB509A"/>
    <w:rsid w:val="00AB56B2"/>
    <w:rsid w:val="00AB58BD"/>
    <w:rsid w:val="00AB5E5F"/>
    <w:rsid w:val="00AB65FB"/>
    <w:rsid w:val="00AB74EC"/>
    <w:rsid w:val="00AC15B0"/>
    <w:rsid w:val="00AC523F"/>
    <w:rsid w:val="00AC52AA"/>
    <w:rsid w:val="00AC5E0F"/>
    <w:rsid w:val="00AC6149"/>
    <w:rsid w:val="00AC63A6"/>
    <w:rsid w:val="00AD0D7D"/>
    <w:rsid w:val="00AD481E"/>
    <w:rsid w:val="00AD6F11"/>
    <w:rsid w:val="00AD7E36"/>
    <w:rsid w:val="00AD7EE0"/>
    <w:rsid w:val="00AE03C6"/>
    <w:rsid w:val="00AE0D68"/>
    <w:rsid w:val="00AE225B"/>
    <w:rsid w:val="00AE2CAF"/>
    <w:rsid w:val="00AE32C4"/>
    <w:rsid w:val="00AE359E"/>
    <w:rsid w:val="00AE494C"/>
    <w:rsid w:val="00AE6CD8"/>
    <w:rsid w:val="00AE6EE7"/>
    <w:rsid w:val="00AF37B5"/>
    <w:rsid w:val="00AF3D1C"/>
    <w:rsid w:val="00AF4E26"/>
    <w:rsid w:val="00AF50D3"/>
    <w:rsid w:val="00AF549C"/>
    <w:rsid w:val="00AF6FB6"/>
    <w:rsid w:val="00AF7EC9"/>
    <w:rsid w:val="00B01CD3"/>
    <w:rsid w:val="00B01CDA"/>
    <w:rsid w:val="00B04061"/>
    <w:rsid w:val="00B048B6"/>
    <w:rsid w:val="00B04A6A"/>
    <w:rsid w:val="00B05701"/>
    <w:rsid w:val="00B05BAF"/>
    <w:rsid w:val="00B0604A"/>
    <w:rsid w:val="00B064CB"/>
    <w:rsid w:val="00B139C3"/>
    <w:rsid w:val="00B172D7"/>
    <w:rsid w:val="00B230B1"/>
    <w:rsid w:val="00B25D83"/>
    <w:rsid w:val="00B25DD9"/>
    <w:rsid w:val="00B26F05"/>
    <w:rsid w:val="00B27FD2"/>
    <w:rsid w:val="00B31657"/>
    <w:rsid w:val="00B35904"/>
    <w:rsid w:val="00B374D7"/>
    <w:rsid w:val="00B37E25"/>
    <w:rsid w:val="00B406BE"/>
    <w:rsid w:val="00B414FF"/>
    <w:rsid w:val="00B531ED"/>
    <w:rsid w:val="00B538FD"/>
    <w:rsid w:val="00B54828"/>
    <w:rsid w:val="00B54E5F"/>
    <w:rsid w:val="00B54F86"/>
    <w:rsid w:val="00B5576B"/>
    <w:rsid w:val="00B61B97"/>
    <w:rsid w:val="00B67CD8"/>
    <w:rsid w:val="00B70A10"/>
    <w:rsid w:val="00B71331"/>
    <w:rsid w:val="00B716B9"/>
    <w:rsid w:val="00B72F0C"/>
    <w:rsid w:val="00B73E55"/>
    <w:rsid w:val="00B74DEC"/>
    <w:rsid w:val="00B7629E"/>
    <w:rsid w:val="00B77F3E"/>
    <w:rsid w:val="00B80FA5"/>
    <w:rsid w:val="00B82ADC"/>
    <w:rsid w:val="00B832FD"/>
    <w:rsid w:val="00B83AC3"/>
    <w:rsid w:val="00B84989"/>
    <w:rsid w:val="00B85927"/>
    <w:rsid w:val="00B87479"/>
    <w:rsid w:val="00B90CFD"/>
    <w:rsid w:val="00B91F28"/>
    <w:rsid w:val="00B93954"/>
    <w:rsid w:val="00B947B5"/>
    <w:rsid w:val="00B970FE"/>
    <w:rsid w:val="00B971D8"/>
    <w:rsid w:val="00BA1009"/>
    <w:rsid w:val="00BA1280"/>
    <w:rsid w:val="00BA1722"/>
    <w:rsid w:val="00BA550A"/>
    <w:rsid w:val="00BA555B"/>
    <w:rsid w:val="00BA5AF1"/>
    <w:rsid w:val="00BA6101"/>
    <w:rsid w:val="00BA7566"/>
    <w:rsid w:val="00BA774A"/>
    <w:rsid w:val="00BB0508"/>
    <w:rsid w:val="00BB050D"/>
    <w:rsid w:val="00BB29BC"/>
    <w:rsid w:val="00BB2ACE"/>
    <w:rsid w:val="00BB312F"/>
    <w:rsid w:val="00BB44E7"/>
    <w:rsid w:val="00BB65AB"/>
    <w:rsid w:val="00BB6A88"/>
    <w:rsid w:val="00BC0AF1"/>
    <w:rsid w:val="00BC0BE5"/>
    <w:rsid w:val="00BC1BEB"/>
    <w:rsid w:val="00BC3266"/>
    <w:rsid w:val="00BC5C5C"/>
    <w:rsid w:val="00BC78A0"/>
    <w:rsid w:val="00BD1024"/>
    <w:rsid w:val="00BD1FAC"/>
    <w:rsid w:val="00BD21DF"/>
    <w:rsid w:val="00BD3CC5"/>
    <w:rsid w:val="00BD5E48"/>
    <w:rsid w:val="00BD6F99"/>
    <w:rsid w:val="00BE0303"/>
    <w:rsid w:val="00BE056B"/>
    <w:rsid w:val="00BE1F61"/>
    <w:rsid w:val="00BE3846"/>
    <w:rsid w:val="00BE55F0"/>
    <w:rsid w:val="00BE5C20"/>
    <w:rsid w:val="00BE5FBE"/>
    <w:rsid w:val="00BE6DFF"/>
    <w:rsid w:val="00BE77FF"/>
    <w:rsid w:val="00BF01B9"/>
    <w:rsid w:val="00BF0C37"/>
    <w:rsid w:val="00BF0E89"/>
    <w:rsid w:val="00BF2294"/>
    <w:rsid w:val="00BF2ADA"/>
    <w:rsid w:val="00BF3D63"/>
    <w:rsid w:val="00BF3E33"/>
    <w:rsid w:val="00BF4953"/>
    <w:rsid w:val="00BF5986"/>
    <w:rsid w:val="00BF6729"/>
    <w:rsid w:val="00BF7584"/>
    <w:rsid w:val="00BF7BF2"/>
    <w:rsid w:val="00C000BC"/>
    <w:rsid w:val="00C02561"/>
    <w:rsid w:val="00C028BF"/>
    <w:rsid w:val="00C03629"/>
    <w:rsid w:val="00C041F6"/>
    <w:rsid w:val="00C04691"/>
    <w:rsid w:val="00C0780C"/>
    <w:rsid w:val="00C11534"/>
    <w:rsid w:val="00C11AC0"/>
    <w:rsid w:val="00C12107"/>
    <w:rsid w:val="00C12AC7"/>
    <w:rsid w:val="00C13E12"/>
    <w:rsid w:val="00C173BF"/>
    <w:rsid w:val="00C22C49"/>
    <w:rsid w:val="00C22CDC"/>
    <w:rsid w:val="00C261E5"/>
    <w:rsid w:val="00C26954"/>
    <w:rsid w:val="00C30395"/>
    <w:rsid w:val="00C326A0"/>
    <w:rsid w:val="00C32CE3"/>
    <w:rsid w:val="00C3377D"/>
    <w:rsid w:val="00C415BF"/>
    <w:rsid w:val="00C42E24"/>
    <w:rsid w:val="00C45565"/>
    <w:rsid w:val="00C46884"/>
    <w:rsid w:val="00C46C95"/>
    <w:rsid w:val="00C472DE"/>
    <w:rsid w:val="00C47509"/>
    <w:rsid w:val="00C47B90"/>
    <w:rsid w:val="00C47D4F"/>
    <w:rsid w:val="00C55181"/>
    <w:rsid w:val="00C56026"/>
    <w:rsid w:val="00C56374"/>
    <w:rsid w:val="00C56E2B"/>
    <w:rsid w:val="00C5747F"/>
    <w:rsid w:val="00C612F4"/>
    <w:rsid w:val="00C6258A"/>
    <w:rsid w:val="00C66814"/>
    <w:rsid w:val="00C67B7C"/>
    <w:rsid w:val="00C71218"/>
    <w:rsid w:val="00C72130"/>
    <w:rsid w:val="00C73438"/>
    <w:rsid w:val="00C73568"/>
    <w:rsid w:val="00C73B49"/>
    <w:rsid w:val="00C75A36"/>
    <w:rsid w:val="00C76421"/>
    <w:rsid w:val="00C767D1"/>
    <w:rsid w:val="00C777D1"/>
    <w:rsid w:val="00C83FBD"/>
    <w:rsid w:val="00C84BA1"/>
    <w:rsid w:val="00C8501D"/>
    <w:rsid w:val="00C8509C"/>
    <w:rsid w:val="00C87E2C"/>
    <w:rsid w:val="00C907A4"/>
    <w:rsid w:val="00C90A36"/>
    <w:rsid w:val="00C916EA"/>
    <w:rsid w:val="00CA602D"/>
    <w:rsid w:val="00CA6C71"/>
    <w:rsid w:val="00CA7BAF"/>
    <w:rsid w:val="00CA7BB0"/>
    <w:rsid w:val="00CB3F07"/>
    <w:rsid w:val="00CB5E3F"/>
    <w:rsid w:val="00CB6B7E"/>
    <w:rsid w:val="00CB7A32"/>
    <w:rsid w:val="00CB7C62"/>
    <w:rsid w:val="00CC0501"/>
    <w:rsid w:val="00CC07B4"/>
    <w:rsid w:val="00CC1737"/>
    <w:rsid w:val="00CC3627"/>
    <w:rsid w:val="00CC5C6A"/>
    <w:rsid w:val="00CC627D"/>
    <w:rsid w:val="00CC6D8A"/>
    <w:rsid w:val="00CC73CB"/>
    <w:rsid w:val="00CD11C7"/>
    <w:rsid w:val="00CD1285"/>
    <w:rsid w:val="00CD6C2D"/>
    <w:rsid w:val="00CD6ED7"/>
    <w:rsid w:val="00CD7484"/>
    <w:rsid w:val="00CD7C6E"/>
    <w:rsid w:val="00CE1525"/>
    <w:rsid w:val="00CE1A10"/>
    <w:rsid w:val="00CE1B11"/>
    <w:rsid w:val="00CE22EC"/>
    <w:rsid w:val="00CE28F9"/>
    <w:rsid w:val="00CE2D51"/>
    <w:rsid w:val="00CE5C0B"/>
    <w:rsid w:val="00CE7D1E"/>
    <w:rsid w:val="00CF47F0"/>
    <w:rsid w:val="00CF5DE2"/>
    <w:rsid w:val="00CF6165"/>
    <w:rsid w:val="00CF6EAB"/>
    <w:rsid w:val="00D0015A"/>
    <w:rsid w:val="00D003D3"/>
    <w:rsid w:val="00D01E8C"/>
    <w:rsid w:val="00D02277"/>
    <w:rsid w:val="00D0340A"/>
    <w:rsid w:val="00D10C3D"/>
    <w:rsid w:val="00D10FE0"/>
    <w:rsid w:val="00D126A0"/>
    <w:rsid w:val="00D14634"/>
    <w:rsid w:val="00D14958"/>
    <w:rsid w:val="00D15024"/>
    <w:rsid w:val="00D15CBE"/>
    <w:rsid w:val="00D21989"/>
    <w:rsid w:val="00D21E27"/>
    <w:rsid w:val="00D22258"/>
    <w:rsid w:val="00D25478"/>
    <w:rsid w:val="00D27F28"/>
    <w:rsid w:val="00D32CB2"/>
    <w:rsid w:val="00D33704"/>
    <w:rsid w:val="00D3481A"/>
    <w:rsid w:val="00D34BA4"/>
    <w:rsid w:val="00D36406"/>
    <w:rsid w:val="00D375A8"/>
    <w:rsid w:val="00D43FC7"/>
    <w:rsid w:val="00D453C2"/>
    <w:rsid w:val="00D503B7"/>
    <w:rsid w:val="00D5276A"/>
    <w:rsid w:val="00D603DE"/>
    <w:rsid w:val="00D60ADC"/>
    <w:rsid w:val="00D60BDE"/>
    <w:rsid w:val="00D62531"/>
    <w:rsid w:val="00D62C29"/>
    <w:rsid w:val="00D6508A"/>
    <w:rsid w:val="00D67408"/>
    <w:rsid w:val="00D71F02"/>
    <w:rsid w:val="00D74853"/>
    <w:rsid w:val="00D74E04"/>
    <w:rsid w:val="00D75D84"/>
    <w:rsid w:val="00D76186"/>
    <w:rsid w:val="00D76E6B"/>
    <w:rsid w:val="00D7777E"/>
    <w:rsid w:val="00D80523"/>
    <w:rsid w:val="00D84701"/>
    <w:rsid w:val="00D84B9F"/>
    <w:rsid w:val="00D850D7"/>
    <w:rsid w:val="00D862DF"/>
    <w:rsid w:val="00D86A1F"/>
    <w:rsid w:val="00D91354"/>
    <w:rsid w:val="00D932C4"/>
    <w:rsid w:val="00D944F5"/>
    <w:rsid w:val="00D95A77"/>
    <w:rsid w:val="00D96941"/>
    <w:rsid w:val="00D96FC6"/>
    <w:rsid w:val="00D97516"/>
    <w:rsid w:val="00DA1435"/>
    <w:rsid w:val="00DA1A2E"/>
    <w:rsid w:val="00DA1F30"/>
    <w:rsid w:val="00DA2BEF"/>
    <w:rsid w:val="00DA3E8D"/>
    <w:rsid w:val="00DA5683"/>
    <w:rsid w:val="00DB0072"/>
    <w:rsid w:val="00DB00B5"/>
    <w:rsid w:val="00DB00DD"/>
    <w:rsid w:val="00DB0C36"/>
    <w:rsid w:val="00DB21CA"/>
    <w:rsid w:val="00DB426A"/>
    <w:rsid w:val="00DB4296"/>
    <w:rsid w:val="00DB5A96"/>
    <w:rsid w:val="00DB7540"/>
    <w:rsid w:val="00DB7655"/>
    <w:rsid w:val="00DC159B"/>
    <w:rsid w:val="00DC26F9"/>
    <w:rsid w:val="00DC28D0"/>
    <w:rsid w:val="00DC4204"/>
    <w:rsid w:val="00DC4477"/>
    <w:rsid w:val="00DC5BD8"/>
    <w:rsid w:val="00DC6859"/>
    <w:rsid w:val="00DC6AC3"/>
    <w:rsid w:val="00DC7EE9"/>
    <w:rsid w:val="00DD098B"/>
    <w:rsid w:val="00DD13C7"/>
    <w:rsid w:val="00DD1CD6"/>
    <w:rsid w:val="00DD24A2"/>
    <w:rsid w:val="00DD473B"/>
    <w:rsid w:val="00DD73A3"/>
    <w:rsid w:val="00DD7E56"/>
    <w:rsid w:val="00DE06E0"/>
    <w:rsid w:val="00DE2091"/>
    <w:rsid w:val="00DE20DE"/>
    <w:rsid w:val="00DE2921"/>
    <w:rsid w:val="00DE4292"/>
    <w:rsid w:val="00DE49F2"/>
    <w:rsid w:val="00DE67FF"/>
    <w:rsid w:val="00DF024E"/>
    <w:rsid w:val="00DF2199"/>
    <w:rsid w:val="00DF30F7"/>
    <w:rsid w:val="00DF4EC3"/>
    <w:rsid w:val="00DF5001"/>
    <w:rsid w:val="00DF61BB"/>
    <w:rsid w:val="00DF6896"/>
    <w:rsid w:val="00DF7772"/>
    <w:rsid w:val="00E01A73"/>
    <w:rsid w:val="00E02030"/>
    <w:rsid w:val="00E02521"/>
    <w:rsid w:val="00E02B62"/>
    <w:rsid w:val="00E03DAC"/>
    <w:rsid w:val="00E07E30"/>
    <w:rsid w:val="00E10DA1"/>
    <w:rsid w:val="00E12B61"/>
    <w:rsid w:val="00E12B65"/>
    <w:rsid w:val="00E143AD"/>
    <w:rsid w:val="00E15F7A"/>
    <w:rsid w:val="00E174C0"/>
    <w:rsid w:val="00E2220D"/>
    <w:rsid w:val="00E2678B"/>
    <w:rsid w:val="00E27627"/>
    <w:rsid w:val="00E30235"/>
    <w:rsid w:val="00E31BA3"/>
    <w:rsid w:val="00E32010"/>
    <w:rsid w:val="00E32F6D"/>
    <w:rsid w:val="00E3611C"/>
    <w:rsid w:val="00E37FCE"/>
    <w:rsid w:val="00E4084F"/>
    <w:rsid w:val="00E445F7"/>
    <w:rsid w:val="00E44C46"/>
    <w:rsid w:val="00E47A40"/>
    <w:rsid w:val="00E47AAE"/>
    <w:rsid w:val="00E5102E"/>
    <w:rsid w:val="00E511F3"/>
    <w:rsid w:val="00E5173B"/>
    <w:rsid w:val="00E51A40"/>
    <w:rsid w:val="00E51D84"/>
    <w:rsid w:val="00E53787"/>
    <w:rsid w:val="00E540D1"/>
    <w:rsid w:val="00E57767"/>
    <w:rsid w:val="00E60B7B"/>
    <w:rsid w:val="00E61B1B"/>
    <w:rsid w:val="00E63440"/>
    <w:rsid w:val="00E66365"/>
    <w:rsid w:val="00E66EE3"/>
    <w:rsid w:val="00E67BD2"/>
    <w:rsid w:val="00E67FD4"/>
    <w:rsid w:val="00E709BE"/>
    <w:rsid w:val="00E70C32"/>
    <w:rsid w:val="00E7307B"/>
    <w:rsid w:val="00E745D1"/>
    <w:rsid w:val="00E74D0D"/>
    <w:rsid w:val="00E75273"/>
    <w:rsid w:val="00E76749"/>
    <w:rsid w:val="00E76DBB"/>
    <w:rsid w:val="00E80E15"/>
    <w:rsid w:val="00E81189"/>
    <w:rsid w:val="00E826CF"/>
    <w:rsid w:val="00E829D0"/>
    <w:rsid w:val="00E8335F"/>
    <w:rsid w:val="00E8344D"/>
    <w:rsid w:val="00E86100"/>
    <w:rsid w:val="00E86D12"/>
    <w:rsid w:val="00E90B09"/>
    <w:rsid w:val="00E91742"/>
    <w:rsid w:val="00E939C4"/>
    <w:rsid w:val="00E94048"/>
    <w:rsid w:val="00E943D3"/>
    <w:rsid w:val="00E9633C"/>
    <w:rsid w:val="00EA008C"/>
    <w:rsid w:val="00EA42C7"/>
    <w:rsid w:val="00EA501C"/>
    <w:rsid w:val="00EA5537"/>
    <w:rsid w:val="00EA5C8F"/>
    <w:rsid w:val="00EA760F"/>
    <w:rsid w:val="00EB0DF7"/>
    <w:rsid w:val="00EB0EAD"/>
    <w:rsid w:val="00EB151D"/>
    <w:rsid w:val="00EB1CD0"/>
    <w:rsid w:val="00EB2703"/>
    <w:rsid w:val="00EB3AC0"/>
    <w:rsid w:val="00EB3C08"/>
    <w:rsid w:val="00EC0614"/>
    <w:rsid w:val="00EC0BC0"/>
    <w:rsid w:val="00EC1F26"/>
    <w:rsid w:val="00EC289A"/>
    <w:rsid w:val="00EC3A30"/>
    <w:rsid w:val="00EC4156"/>
    <w:rsid w:val="00EC62CD"/>
    <w:rsid w:val="00EC6C06"/>
    <w:rsid w:val="00ED3442"/>
    <w:rsid w:val="00ED35ED"/>
    <w:rsid w:val="00ED4621"/>
    <w:rsid w:val="00ED6E6A"/>
    <w:rsid w:val="00ED710B"/>
    <w:rsid w:val="00EE498D"/>
    <w:rsid w:val="00EE54F1"/>
    <w:rsid w:val="00EE6F47"/>
    <w:rsid w:val="00EE7E4F"/>
    <w:rsid w:val="00EF209C"/>
    <w:rsid w:val="00EF2BC4"/>
    <w:rsid w:val="00EF375C"/>
    <w:rsid w:val="00EF379A"/>
    <w:rsid w:val="00EF6E0C"/>
    <w:rsid w:val="00EF7F63"/>
    <w:rsid w:val="00F0166E"/>
    <w:rsid w:val="00F01B3F"/>
    <w:rsid w:val="00F0670E"/>
    <w:rsid w:val="00F06C18"/>
    <w:rsid w:val="00F072DC"/>
    <w:rsid w:val="00F119AA"/>
    <w:rsid w:val="00F11D25"/>
    <w:rsid w:val="00F123E8"/>
    <w:rsid w:val="00F127A6"/>
    <w:rsid w:val="00F20FAF"/>
    <w:rsid w:val="00F21487"/>
    <w:rsid w:val="00F22B2F"/>
    <w:rsid w:val="00F30D61"/>
    <w:rsid w:val="00F369DF"/>
    <w:rsid w:val="00F36F6F"/>
    <w:rsid w:val="00F37AF6"/>
    <w:rsid w:val="00F4280F"/>
    <w:rsid w:val="00F434D2"/>
    <w:rsid w:val="00F43623"/>
    <w:rsid w:val="00F44F75"/>
    <w:rsid w:val="00F45F3D"/>
    <w:rsid w:val="00F50080"/>
    <w:rsid w:val="00F5071E"/>
    <w:rsid w:val="00F51865"/>
    <w:rsid w:val="00F532AC"/>
    <w:rsid w:val="00F549C6"/>
    <w:rsid w:val="00F55592"/>
    <w:rsid w:val="00F6011C"/>
    <w:rsid w:val="00F60260"/>
    <w:rsid w:val="00F62490"/>
    <w:rsid w:val="00F62A49"/>
    <w:rsid w:val="00F62B09"/>
    <w:rsid w:val="00F64D99"/>
    <w:rsid w:val="00F67726"/>
    <w:rsid w:val="00F67B2E"/>
    <w:rsid w:val="00F67D54"/>
    <w:rsid w:val="00F70236"/>
    <w:rsid w:val="00F70B48"/>
    <w:rsid w:val="00F7188C"/>
    <w:rsid w:val="00F71B0D"/>
    <w:rsid w:val="00F734E4"/>
    <w:rsid w:val="00F73D5C"/>
    <w:rsid w:val="00F74D60"/>
    <w:rsid w:val="00F77E58"/>
    <w:rsid w:val="00F809C4"/>
    <w:rsid w:val="00F81063"/>
    <w:rsid w:val="00F830E2"/>
    <w:rsid w:val="00F8322E"/>
    <w:rsid w:val="00F87DC6"/>
    <w:rsid w:val="00F93493"/>
    <w:rsid w:val="00F9351F"/>
    <w:rsid w:val="00FA0A7D"/>
    <w:rsid w:val="00FA14E4"/>
    <w:rsid w:val="00FA1BA3"/>
    <w:rsid w:val="00FA1E29"/>
    <w:rsid w:val="00FA583F"/>
    <w:rsid w:val="00FA5B09"/>
    <w:rsid w:val="00FA7AC5"/>
    <w:rsid w:val="00FB13A7"/>
    <w:rsid w:val="00FB2F61"/>
    <w:rsid w:val="00FB513F"/>
    <w:rsid w:val="00FB5ACC"/>
    <w:rsid w:val="00FB6255"/>
    <w:rsid w:val="00FB7990"/>
    <w:rsid w:val="00FC024C"/>
    <w:rsid w:val="00FC38EF"/>
    <w:rsid w:val="00FC6A54"/>
    <w:rsid w:val="00FD01DD"/>
    <w:rsid w:val="00FD025F"/>
    <w:rsid w:val="00FD0899"/>
    <w:rsid w:val="00FD108E"/>
    <w:rsid w:val="00FD1109"/>
    <w:rsid w:val="00FD1339"/>
    <w:rsid w:val="00FD29D7"/>
    <w:rsid w:val="00FE08B5"/>
    <w:rsid w:val="00FE20DF"/>
    <w:rsid w:val="00FE2667"/>
    <w:rsid w:val="00FE47FF"/>
    <w:rsid w:val="00FE58AD"/>
    <w:rsid w:val="00FE6DC2"/>
    <w:rsid w:val="00FF1EE6"/>
    <w:rsid w:val="00FF21AF"/>
    <w:rsid w:val="00FF22CE"/>
    <w:rsid w:val="00FF251B"/>
    <w:rsid w:val="00FF2B9C"/>
    <w:rsid w:val="00FF3447"/>
    <w:rsid w:val="00FF364B"/>
    <w:rsid w:val="00FF40BA"/>
    <w:rsid w:val="00FF46F1"/>
    <w:rsid w:val="00FF5400"/>
    <w:rsid w:val="00FF6462"/>
    <w:rsid w:val="00FF69A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BE1A4F"/>
  <w15:chartTrackingRefBased/>
  <w15:docId w15:val="{D5806D5E-3F1F-43A4-9E2C-AAEA17AF86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19F6"/>
    <w:pPr>
      <w:spacing w:after="120" w:line="240" w:lineRule="auto"/>
      <w:ind w:firstLine="284"/>
      <w:contextualSpacing/>
      <w:jc w:val="both"/>
    </w:pPr>
    <w:rPr>
      <w:rFonts w:ascii="Tahoma" w:hAnsi="Tahoma"/>
      <w:sz w:val="18"/>
    </w:rPr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EC1F26"/>
    <w:pPr>
      <w:keepNext/>
      <w:keepLines/>
      <w:numPr>
        <w:numId w:val="2"/>
      </w:numPr>
      <w:spacing w:before="300" w:after="100"/>
      <w:ind w:left="850" w:hanging="425"/>
      <w:outlineLvl w:val="0"/>
    </w:pPr>
    <w:rPr>
      <w:rFonts w:eastAsiaTheme="majorEastAsia" w:cstheme="majorBidi"/>
      <w:b/>
      <w:i/>
      <w:caps/>
      <w:szCs w:val="32"/>
      <w:u w:val="words"/>
    </w:rPr>
  </w:style>
  <w:style w:type="paragraph" w:styleId="Ttulo2">
    <w:name w:val="heading 2"/>
    <w:basedOn w:val="Ttulo1"/>
    <w:next w:val="Normal"/>
    <w:link w:val="Ttulo2Char"/>
    <w:autoRedefine/>
    <w:uiPriority w:val="9"/>
    <w:unhideWhenUsed/>
    <w:qFormat/>
    <w:rsid w:val="00954363"/>
    <w:pPr>
      <w:numPr>
        <w:ilvl w:val="1"/>
      </w:numPr>
      <w:spacing w:before="240"/>
      <w:ind w:left="992" w:hanging="425"/>
      <w:outlineLvl w:val="1"/>
    </w:pPr>
    <w:rPr>
      <w:sz w:val="1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954363"/>
    <w:pPr>
      <w:keepNext/>
      <w:keepLines/>
      <w:numPr>
        <w:ilvl w:val="2"/>
        <w:numId w:val="2"/>
      </w:numPr>
      <w:spacing w:before="240" w:after="100"/>
      <w:ind w:left="1134" w:hanging="425"/>
      <w:outlineLvl w:val="2"/>
    </w:pPr>
    <w:rPr>
      <w:rFonts w:eastAsiaTheme="majorEastAsia" w:cstheme="majorBidi"/>
      <w:b/>
      <w:smallCaps/>
      <w:sz w:val="16"/>
      <w:szCs w:val="24"/>
      <w:u w:val="single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5C11A4"/>
    <w:pPr>
      <w:keepNext/>
      <w:keepLines/>
      <w:numPr>
        <w:ilvl w:val="3"/>
        <w:numId w:val="2"/>
      </w:numPr>
      <w:spacing w:before="360" w:after="240"/>
      <w:ind w:left="1701" w:firstLine="0"/>
      <w:outlineLvl w:val="3"/>
    </w:pPr>
    <w:rPr>
      <w:rFonts w:eastAsiaTheme="majorEastAsia" w:cstheme="majorBidi"/>
      <w:i/>
      <w:iC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BF0E89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BF0E89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BF0E89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F0E89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F0E89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F2D5E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rsid w:val="009F2D5E"/>
    <w:rPr>
      <w:rFonts w:ascii="Tahoma" w:hAnsi="Tahoma"/>
      <w:sz w:val="20"/>
    </w:rPr>
  </w:style>
  <w:style w:type="paragraph" w:styleId="Rodap">
    <w:name w:val="footer"/>
    <w:basedOn w:val="Normal"/>
    <w:link w:val="RodapChar"/>
    <w:uiPriority w:val="99"/>
    <w:unhideWhenUsed/>
    <w:rsid w:val="009F2D5E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9F2D5E"/>
    <w:rPr>
      <w:rFonts w:ascii="Tahoma" w:hAnsi="Tahoma"/>
      <w:sz w:val="20"/>
    </w:rPr>
  </w:style>
  <w:style w:type="table" w:styleId="Tabelacomgrade">
    <w:name w:val="Table Grid"/>
    <w:basedOn w:val="Tabelanormal"/>
    <w:uiPriority w:val="59"/>
    <w:rsid w:val="009F2D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"/>
    <w:rsid w:val="00EC1F26"/>
    <w:rPr>
      <w:rFonts w:ascii="Tahoma" w:eastAsiaTheme="majorEastAsia" w:hAnsi="Tahoma" w:cstheme="majorBidi"/>
      <w:b/>
      <w:i/>
      <w:caps/>
      <w:sz w:val="18"/>
      <w:szCs w:val="32"/>
      <w:u w:val="words"/>
    </w:rPr>
  </w:style>
  <w:style w:type="paragraph" w:styleId="PargrafodaLista">
    <w:name w:val="List Paragraph"/>
    <w:basedOn w:val="Normal"/>
    <w:uiPriority w:val="34"/>
    <w:qFormat/>
    <w:rsid w:val="006A36D9"/>
    <w:pPr>
      <w:ind w:left="720"/>
    </w:pPr>
  </w:style>
  <w:style w:type="character" w:styleId="Hyperlink">
    <w:name w:val="Hyperlink"/>
    <w:basedOn w:val="Fontepargpadro"/>
    <w:uiPriority w:val="99"/>
    <w:unhideWhenUsed/>
    <w:rsid w:val="006A36D9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6A36D9"/>
    <w:rPr>
      <w:color w:val="605E5C"/>
      <w:shd w:val="clear" w:color="auto" w:fill="E1DFDD"/>
    </w:rPr>
  </w:style>
  <w:style w:type="character" w:customStyle="1" w:styleId="Ttulo2Char">
    <w:name w:val="Título 2 Char"/>
    <w:basedOn w:val="Fontepargpadro"/>
    <w:link w:val="Ttulo2"/>
    <w:uiPriority w:val="9"/>
    <w:rsid w:val="00954363"/>
    <w:rPr>
      <w:rFonts w:ascii="Tahoma" w:eastAsiaTheme="majorEastAsia" w:hAnsi="Tahoma" w:cstheme="majorBidi"/>
      <w:b/>
      <w:i/>
      <w:caps/>
      <w:sz w:val="16"/>
      <w:szCs w:val="32"/>
      <w:u w:val="word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E20DF"/>
    <w:pPr>
      <w:spacing w:after="0"/>
    </w:pPr>
    <w:rPr>
      <w:rFonts w:ascii="Segoe UI" w:hAnsi="Segoe UI" w:cs="Segoe UI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E20DF"/>
    <w:rPr>
      <w:rFonts w:ascii="Segoe UI" w:hAnsi="Segoe UI" w:cs="Segoe UI"/>
      <w:sz w:val="18"/>
      <w:szCs w:val="18"/>
    </w:rPr>
  </w:style>
  <w:style w:type="character" w:styleId="Refdecomentrio">
    <w:name w:val="annotation reference"/>
    <w:basedOn w:val="Fontepargpadro"/>
    <w:uiPriority w:val="99"/>
    <w:semiHidden/>
    <w:unhideWhenUsed/>
    <w:rsid w:val="00F6026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F60260"/>
    <w:rPr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F60260"/>
    <w:rPr>
      <w:rFonts w:ascii="Tahoma" w:hAnsi="Tahoma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6026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F60260"/>
    <w:rPr>
      <w:rFonts w:ascii="Tahoma" w:hAnsi="Tahoma"/>
      <w:b/>
      <w:bCs/>
      <w:sz w:val="20"/>
      <w:szCs w:val="20"/>
    </w:rPr>
  </w:style>
  <w:style w:type="character" w:customStyle="1" w:styleId="Ttulo3Char">
    <w:name w:val="Título 3 Char"/>
    <w:basedOn w:val="Fontepargpadro"/>
    <w:link w:val="Ttulo3"/>
    <w:uiPriority w:val="9"/>
    <w:rsid w:val="00954363"/>
    <w:rPr>
      <w:rFonts w:ascii="Tahoma" w:eastAsiaTheme="majorEastAsia" w:hAnsi="Tahoma" w:cstheme="majorBidi"/>
      <w:b/>
      <w:smallCaps/>
      <w:sz w:val="16"/>
      <w:szCs w:val="24"/>
      <w:u w:val="single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047C7B"/>
    <w:pPr>
      <w:spacing w:after="0"/>
      <w:ind w:firstLine="0"/>
    </w:pPr>
    <w:rPr>
      <w:rFonts w:asciiTheme="minorHAnsi" w:hAnsiTheme="minorHAnsi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047C7B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047C7B"/>
    <w:rPr>
      <w:vertAlign w:val="superscript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376212"/>
    <w:pPr>
      <w:spacing w:before="200" w:after="200"/>
      <w:ind w:left="2268" w:firstLine="0"/>
    </w:pPr>
    <w:rPr>
      <w:rFonts w:cs="Arial"/>
      <w:i/>
      <w:iCs/>
      <w:color w:val="000000"/>
      <w:szCs w:val="20"/>
      <w:shd w:val="clear" w:color="auto" w:fill="FFFFFF"/>
    </w:rPr>
  </w:style>
  <w:style w:type="character" w:customStyle="1" w:styleId="CitaoChar">
    <w:name w:val="Citação Char"/>
    <w:basedOn w:val="Fontepargpadro"/>
    <w:link w:val="Citao"/>
    <w:uiPriority w:val="29"/>
    <w:rsid w:val="00376212"/>
    <w:rPr>
      <w:rFonts w:ascii="Tahoma" w:hAnsi="Tahoma" w:cs="Arial"/>
      <w:i/>
      <w:iCs/>
      <w:color w:val="000000"/>
      <w:sz w:val="18"/>
      <w:szCs w:val="20"/>
    </w:rPr>
  </w:style>
  <w:style w:type="paragraph" w:styleId="SemEspaamento">
    <w:name w:val="No Spacing"/>
    <w:link w:val="SemEspaamentoChar"/>
    <w:uiPriority w:val="1"/>
    <w:qFormat/>
    <w:rsid w:val="00E47AAE"/>
    <w:pPr>
      <w:spacing w:after="0" w:line="240" w:lineRule="auto"/>
    </w:pPr>
    <w:rPr>
      <w:rFonts w:eastAsiaTheme="minorEastAsia"/>
      <w:lang w:eastAsia="pt-BR"/>
    </w:rPr>
  </w:style>
  <w:style w:type="character" w:customStyle="1" w:styleId="SemEspaamentoChar">
    <w:name w:val="Sem Espaçamento Char"/>
    <w:basedOn w:val="Fontepargpadro"/>
    <w:link w:val="SemEspaamento"/>
    <w:uiPriority w:val="1"/>
    <w:rsid w:val="00E47AAE"/>
    <w:rPr>
      <w:rFonts w:eastAsiaTheme="minorEastAsia"/>
      <w:lang w:eastAsia="pt-BR"/>
    </w:rPr>
  </w:style>
  <w:style w:type="paragraph" w:styleId="CabealhodoSumrio">
    <w:name w:val="TOC Heading"/>
    <w:basedOn w:val="Ttulo1"/>
    <w:next w:val="Normal"/>
    <w:uiPriority w:val="39"/>
    <w:unhideWhenUsed/>
    <w:qFormat/>
    <w:rsid w:val="005A641F"/>
    <w:pPr>
      <w:spacing w:line="259" w:lineRule="auto"/>
      <w:outlineLvl w:val="9"/>
    </w:pPr>
    <w:rPr>
      <w:rFonts w:asciiTheme="majorHAnsi" w:hAnsiTheme="majorHAnsi"/>
      <w:b w:val="0"/>
      <w:color w:val="2F5496" w:themeColor="accent1" w:themeShade="BF"/>
      <w:sz w:val="32"/>
      <w:lang w:eastAsia="pt-BR"/>
    </w:rPr>
  </w:style>
  <w:style w:type="paragraph" w:styleId="Sumrio2">
    <w:name w:val="toc 2"/>
    <w:basedOn w:val="Normal"/>
    <w:next w:val="Normal"/>
    <w:autoRedefine/>
    <w:uiPriority w:val="39"/>
    <w:unhideWhenUsed/>
    <w:rsid w:val="005A641F"/>
    <w:pPr>
      <w:spacing w:after="100" w:line="259" w:lineRule="auto"/>
      <w:ind w:left="220" w:firstLine="0"/>
    </w:pPr>
    <w:rPr>
      <w:rFonts w:asciiTheme="minorHAnsi" w:eastAsiaTheme="minorEastAsia" w:hAnsiTheme="minorHAnsi" w:cs="Times New Roman"/>
      <w:sz w:val="22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5A641F"/>
    <w:pPr>
      <w:spacing w:after="100" w:line="259" w:lineRule="auto"/>
      <w:ind w:firstLine="0"/>
    </w:pPr>
    <w:rPr>
      <w:rFonts w:asciiTheme="minorHAnsi" w:eastAsiaTheme="minorEastAsia" w:hAnsiTheme="minorHAnsi" w:cs="Times New Roman"/>
      <w:sz w:val="22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5A641F"/>
    <w:pPr>
      <w:spacing w:after="100" w:line="259" w:lineRule="auto"/>
      <w:ind w:left="440" w:firstLine="0"/>
    </w:pPr>
    <w:rPr>
      <w:rFonts w:asciiTheme="minorHAnsi" w:eastAsiaTheme="minorEastAsia" w:hAnsiTheme="minorHAnsi" w:cs="Times New Roman"/>
      <w:sz w:val="22"/>
      <w:lang w:eastAsia="pt-BR"/>
    </w:rPr>
  </w:style>
  <w:style w:type="character" w:customStyle="1" w:styleId="Ttulo4Char">
    <w:name w:val="Título 4 Char"/>
    <w:basedOn w:val="Fontepargpadro"/>
    <w:link w:val="Ttulo4"/>
    <w:uiPriority w:val="9"/>
    <w:rsid w:val="005C11A4"/>
    <w:rPr>
      <w:rFonts w:ascii="Tahoma" w:eastAsiaTheme="majorEastAsia" w:hAnsi="Tahoma" w:cstheme="majorBidi"/>
      <w:i/>
      <w:iCs/>
      <w:sz w:val="18"/>
    </w:rPr>
  </w:style>
  <w:style w:type="character" w:customStyle="1" w:styleId="Ttulo5Char">
    <w:name w:val="Título 5 Char"/>
    <w:basedOn w:val="Fontepargpadro"/>
    <w:link w:val="Ttulo5"/>
    <w:uiPriority w:val="9"/>
    <w:semiHidden/>
    <w:rsid w:val="00BF0E89"/>
    <w:rPr>
      <w:rFonts w:asciiTheme="majorHAnsi" w:eastAsiaTheme="majorEastAsia" w:hAnsiTheme="majorHAnsi" w:cstheme="majorBidi"/>
      <w:color w:val="2F5496" w:themeColor="accent1" w:themeShade="BF"/>
      <w:sz w:val="18"/>
    </w:rPr>
  </w:style>
  <w:style w:type="character" w:customStyle="1" w:styleId="Ttulo6Char">
    <w:name w:val="Título 6 Char"/>
    <w:basedOn w:val="Fontepargpadro"/>
    <w:link w:val="Ttulo6"/>
    <w:uiPriority w:val="9"/>
    <w:semiHidden/>
    <w:rsid w:val="00BF0E89"/>
    <w:rPr>
      <w:rFonts w:asciiTheme="majorHAnsi" w:eastAsiaTheme="majorEastAsia" w:hAnsiTheme="majorHAnsi" w:cstheme="majorBidi"/>
      <w:color w:val="1F3763" w:themeColor="accent1" w:themeShade="7F"/>
      <w:sz w:val="18"/>
    </w:rPr>
  </w:style>
  <w:style w:type="character" w:customStyle="1" w:styleId="Ttulo7Char">
    <w:name w:val="Título 7 Char"/>
    <w:basedOn w:val="Fontepargpadro"/>
    <w:link w:val="Ttulo7"/>
    <w:uiPriority w:val="9"/>
    <w:semiHidden/>
    <w:rsid w:val="00BF0E89"/>
    <w:rPr>
      <w:rFonts w:asciiTheme="majorHAnsi" w:eastAsiaTheme="majorEastAsia" w:hAnsiTheme="majorHAnsi" w:cstheme="majorBidi"/>
      <w:i/>
      <w:iCs/>
      <w:color w:val="1F3763" w:themeColor="accent1" w:themeShade="7F"/>
      <w:sz w:val="18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F0E8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F0E8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01">
    <w:name w:val="fontstyle01"/>
    <w:basedOn w:val="Fontepargpadro"/>
    <w:rsid w:val="00E02B62"/>
    <w:rPr>
      <w:rFonts w:ascii="Arial-BoldMT" w:hAnsi="Arial-BoldMT" w:hint="default"/>
      <w:b/>
      <w:bCs/>
      <w:i w:val="0"/>
      <w:iCs w:val="0"/>
      <w:color w:val="0000FF"/>
      <w:sz w:val="18"/>
      <w:szCs w:val="18"/>
    </w:rPr>
  </w:style>
  <w:style w:type="character" w:customStyle="1" w:styleId="fontstyle21">
    <w:name w:val="fontstyle21"/>
    <w:basedOn w:val="Fontepargpadro"/>
    <w:rsid w:val="00E02B62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530232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530232"/>
    <w:rPr>
      <w:rFonts w:ascii="Tahoma" w:hAnsi="Tahoma"/>
      <w:i/>
      <w:iCs/>
      <w:color w:val="4472C4" w:themeColor="accent1"/>
      <w:sz w:val="20"/>
    </w:rPr>
  </w:style>
  <w:style w:type="paragraph" w:customStyle="1" w:styleId="EmentaLicitao">
    <w:name w:val="Ementa Licitação"/>
    <w:basedOn w:val="Normal"/>
    <w:qFormat/>
    <w:rsid w:val="00016749"/>
    <w:pPr>
      <w:numPr>
        <w:numId w:val="20"/>
      </w:numPr>
      <w:suppressAutoHyphens/>
      <w:spacing w:before="280" w:after="200"/>
      <w:ind w:left="4253" w:right="284" w:firstLine="0"/>
      <w:contextualSpacing w:val="0"/>
    </w:pPr>
    <w:rPr>
      <w:rFonts w:eastAsia="Times New Roman" w:cs="Arial"/>
      <w:b/>
      <w:i/>
      <w:iCs/>
      <w:lang w:eastAsia="zh-CN"/>
    </w:rPr>
  </w:style>
  <w:style w:type="paragraph" w:styleId="Reviso">
    <w:name w:val="Revision"/>
    <w:hidden/>
    <w:uiPriority w:val="99"/>
    <w:semiHidden/>
    <w:rsid w:val="00EC1F26"/>
    <w:pPr>
      <w:spacing w:after="0" w:line="240" w:lineRule="auto"/>
    </w:pPr>
    <w:rPr>
      <w:rFonts w:ascii="Tahoma" w:hAnsi="Tahoma"/>
      <w:sz w:val="18"/>
    </w:rPr>
  </w:style>
  <w:style w:type="table" w:customStyle="1" w:styleId="Tabelacomgrade1">
    <w:name w:val="Tabela com grade1"/>
    <w:basedOn w:val="Tabelanormal"/>
    <w:next w:val="Tabelacomgrade"/>
    <w:uiPriority w:val="39"/>
    <w:rsid w:val="007A0681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17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1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2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5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1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1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1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0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7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7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4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55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96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9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2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3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8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0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8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9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1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1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6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9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0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4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6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3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7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1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23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2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1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21320F-BE9D-408C-96BA-C9E906F2A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504</TotalTime>
  <Pages>9</Pages>
  <Words>2377</Words>
  <Characters>12838</Characters>
  <Application>Microsoft Office Word</Application>
  <DocSecurity>0</DocSecurity>
  <Lines>106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TL</dc:creator>
  <cp:keywords/>
  <dc:description/>
  <cp:lastModifiedBy>Rodrigo Ritter</cp:lastModifiedBy>
  <cp:revision>27</cp:revision>
  <cp:lastPrinted>2025-02-18T14:24:00Z</cp:lastPrinted>
  <dcterms:created xsi:type="dcterms:W3CDTF">2024-04-05T19:16:00Z</dcterms:created>
  <dcterms:modified xsi:type="dcterms:W3CDTF">2025-02-24T17:49:00Z</dcterms:modified>
</cp:coreProperties>
</file>