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08B3F98A" w14:textId="7B78E8E3" w:rsidR="005B2120" w:rsidRDefault="0000238F" w:rsidP="005B2120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00238F">
        <w:rPr>
          <w:rFonts w:eastAsia="Times New Roman" w:cs="Tahoma"/>
          <w:sz w:val="16"/>
          <w:szCs w:val="16"/>
          <w:lang w:eastAsia="pt-BR"/>
        </w:rPr>
        <w:t>:</w:t>
      </w:r>
      <w:r w:rsidR="005B2120">
        <w:rPr>
          <w:rFonts w:eastAsia="Times New Roman" w:cs="Tahoma"/>
          <w:sz w:val="16"/>
          <w:szCs w:val="16"/>
          <w:lang w:eastAsia="pt-BR"/>
        </w:rPr>
        <w:t xml:space="preserve"> </w:t>
      </w:r>
      <w:bookmarkStart w:id="0" w:name="_Hlk188253434"/>
      <w:r w:rsidR="005B2120">
        <w:rPr>
          <w:rFonts w:eastAsia="Times New Roman" w:cs="Tahoma"/>
          <w:sz w:val="16"/>
          <w:szCs w:val="16"/>
          <w:lang w:eastAsia="pt-BR"/>
        </w:rPr>
        <w:t>C</w:t>
      </w:r>
      <w:r w:rsidR="005B2120" w:rsidRPr="005B2120">
        <w:rPr>
          <w:rFonts w:eastAsia="Times New Roman" w:cs="Tahoma"/>
          <w:sz w:val="16"/>
          <w:szCs w:val="16"/>
          <w:lang w:eastAsia="pt-BR"/>
        </w:rPr>
        <w:t>ontratação de empresa para revitalização e fechamento da quadra esportiva da EMEF Arco Íris (recursos do Plano de Ação 09032024-2-074874). Tendo em vista, que a Concorrência Presencial nº 007/2024 Edital nº 026/2024 restou DESERTA</w:t>
      </w:r>
      <w:bookmarkEnd w:id="0"/>
      <w:r w:rsidR="005B2120">
        <w:rPr>
          <w:rFonts w:eastAsia="Times New Roman" w:cs="Tahoma"/>
          <w:sz w:val="16"/>
          <w:szCs w:val="16"/>
          <w:lang w:eastAsia="pt-BR"/>
        </w:rPr>
        <w:t>.</w:t>
      </w:r>
    </w:p>
    <w:p w14:paraId="7E9F8E11" w14:textId="7F415703" w:rsidR="0000238F" w:rsidRPr="0000238F" w:rsidRDefault="0000238F" w:rsidP="005B2120">
      <w:pPr>
        <w:spacing w:before="100" w:beforeAutospacing="1" w:after="100" w:afterAutospacing="1"/>
        <w:ind w:firstLine="70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051D99D8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1. Ao cumprimentá-lo cordialmente, vimos solicitar para que proceda aos trâmites técnicos necessários para a</w:t>
      </w:r>
      <w:r w:rsidR="005B2120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 xml:space="preserve"> </w:t>
      </w:r>
      <w:r w:rsidR="005B2120">
        <w:rPr>
          <w:rFonts w:eastAsia="Times New Roman" w:cs="Tahoma"/>
          <w:sz w:val="16"/>
          <w:szCs w:val="16"/>
          <w:lang w:eastAsia="pt-BR"/>
        </w:rPr>
        <w:t>c</w:t>
      </w:r>
      <w:r w:rsidR="005B2120" w:rsidRPr="005B2120">
        <w:rPr>
          <w:rFonts w:eastAsia="Times New Roman" w:cs="Tahoma"/>
          <w:sz w:val="16"/>
          <w:szCs w:val="16"/>
          <w:lang w:eastAsia="pt-BR"/>
        </w:rPr>
        <w:t>ontratação de empresa para revitalização e fechamento da quadra esportiva da EMEF Arco Íris (recursos do Plano de Ação 09032024-2-074874). Tendo em vista, que a Concorrência Presencial nº 007/2024 Edital nº 026/2024 restou DESERTA</w:t>
      </w:r>
      <w:r w:rsidR="00130C7E" w:rsidRPr="00130C7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.</w:t>
      </w:r>
      <w:r w:rsidR="00130C7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 xml:space="preserve"> </w:t>
      </w:r>
      <w:r w:rsidRPr="0000238F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607FB3D2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C9639D">
        <w:rPr>
          <w:rFonts w:eastAsia="Times New Roman" w:cs="Tahoma"/>
          <w:sz w:val="16"/>
          <w:szCs w:val="16"/>
          <w:lang w:eastAsia="pt-BR"/>
        </w:rPr>
        <w:t>15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C9639D">
        <w:rPr>
          <w:rFonts w:eastAsia="Times New Roman" w:cs="Tahoma"/>
          <w:sz w:val="16"/>
          <w:szCs w:val="16"/>
          <w:lang w:eastAsia="pt-BR"/>
        </w:rPr>
        <w:t>janeiro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de 202</w:t>
      </w:r>
      <w:r w:rsidR="00C9639D">
        <w:rPr>
          <w:rFonts w:eastAsia="Times New Roman" w:cs="Tahoma"/>
          <w:sz w:val="16"/>
          <w:szCs w:val="16"/>
          <w:lang w:eastAsia="pt-BR"/>
        </w:rPr>
        <w:t>5.</w:t>
      </w:r>
    </w:p>
    <w:p w14:paraId="6F5A7370" w14:textId="77777777" w:rsid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2FA1AB17" w14:textId="77777777" w:rsidR="005B2120" w:rsidRPr="0000238F" w:rsidRDefault="005B2120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7C0B7549" w14:textId="030EA208" w:rsidR="0000238F" w:rsidRPr="0000238F" w:rsidRDefault="005B2120" w:rsidP="0000238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>
        <w:rPr>
          <w:rFonts w:eastAsia="Times New Roman" w:cs="Tahoma"/>
          <w:b/>
          <w:bCs/>
          <w:sz w:val="16"/>
          <w:szCs w:val="16"/>
          <w:lang w:eastAsia="pt-BR"/>
        </w:rPr>
        <w:t>CARLOS ALEXANDRE LUTTERBECK</w:t>
      </w:r>
    </w:p>
    <w:p w14:paraId="5E9F7D69" w14:textId="2CA44ABF" w:rsidR="0000238F" w:rsidRDefault="0000238F" w:rsidP="0000238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0238F">
        <w:rPr>
          <w:rFonts w:eastAsia="Times New Roman" w:cs="Tahoma"/>
          <w:bCs/>
          <w:sz w:val="16"/>
          <w:szCs w:val="16"/>
          <w:lang w:eastAsia="pt-BR"/>
        </w:rPr>
        <w:t xml:space="preserve">Secretário de </w:t>
      </w:r>
      <w:r w:rsidR="005B2120">
        <w:rPr>
          <w:rFonts w:eastAsia="Times New Roman" w:cs="Tahoma"/>
          <w:bCs/>
          <w:sz w:val="16"/>
          <w:szCs w:val="16"/>
          <w:lang w:eastAsia="pt-BR"/>
        </w:rPr>
        <w:t>Educação</w:t>
      </w:r>
    </w:p>
    <w:p w14:paraId="2AC2FF86" w14:textId="4D3D4E6D" w:rsidR="005B2120" w:rsidRPr="0000238F" w:rsidRDefault="005B2120" w:rsidP="0000238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>
        <w:rPr>
          <w:rFonts w:eastAsia="Times New Roman" w:cs="Tahoma"/>
          <w:bCs/>
          <w:sz w:val="16"/>
          <w:szCs w:val="16"/>
          <w:lang w:eastAsia="pt-BR"/>
        </w:rPr>
        <w:t>SME</w:t>
      </w:r>
    </w:p>
    <w:p w14:paraId="256A7184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34EB8BA4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</w:t>
      </w:r>
    </w:p>
    <w:p w14:paraId="333B5292" w14:textId="77777777" w:rsidR="0000238F" w:rsidRDefault="0000238F" w:rsidP="005B2120">
      <w:pPr>
        <w:ind w:firstLine="0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00238F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0238F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6206F0A0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 xml:space="preserve">Secretaria de </w:t>
            </w:r>
            <w:r w:rsidR="005B2120">
              <w:rPr>
                <w:rFonts w:eastAsia="Times New Roman" w:cs="Tahoma"/>
                <w:sz w:val="16"/>
                <w:szCs w:val="16"/>
                <w:lang w:eastAsia="pt-BR"/>
              </w:rPr>
              <w:t>Educação</w:t>
            </w:r>
          </w:p>
        </w:tc>
      </w:tr>
      <w:tr w:rsidR="0000238F" w:rsidRPr="0000238F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3829348A" w:rsidR="0000238F" w:rsidRPr="0000238F" w:rsidRDefault="005B2120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Sec.educacao</w:t>
            </w:r>
            <w:r w:rsidR="0000238F" w:rsidRPr="0000238F">
              <w:rPr>
                <w:rFonts w:eastAsia="Times New Roman" w:cs="Tahoma"/>
                <w:sz w:val="16"/>
                <w:szCs w:val="16"/>
                <w:lang w:eastAsia="pt-BR"/>
              </w:rPr>
              <w:t>@imigrante-rs.com.br</w:t>
            </w:r>
          </w:p>
        </w:tc>
      </w:tr>
      <w:tr w:rsidR="0000238F" w:rsidRPr="0000238F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005987D1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5B2120">
              <w:rPr>
                <w:rFonts w:eastAsia="Times New Roman" w:cs="Tahoma"/>
                <w:sz w:val="16"/>
                <w:szCs w:val="16"/>
                <w:lang w:eastAsia="pt-BR"/>
              </w:rPr>
              <w:t>1130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4518DE5D" w:rsidR="0000238F" w:rsidRPr="0000238F" w:rsidRDefault="005B2120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Carlos Alexandre Lutterbeck</w:t>
            </w:r>
          </w:p>
        </w:tc>
      </w:tr>
    </w:tbl>
    <w:p w14:paraId="3AE5AD78" w14:textId="77777777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00238F" w:rsidRPr="0000238F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14B8" w14:textId="77777777" w:rsidR="005B2120" w:rsidRPr="005B2120" w:rsidRDefault="005B2120" w:rsidP="005B2120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5B2120">
              <w:rPr>
                <w:rFonts w:eastAsia="Times New Roman" w:cs="Tahoma"/>
                <w:sz w:val="16"/>
                <w:szCs w:val="16"/>
                <w:lang w:eastAsia="pt-BR"/>
              </w:rPr>
              <w:t xml:space="preserve">Solicita abertura de procedimento licitatório visando a contratação de empresa para revitalização e fechamento da quadra esportiva da EMEF Arco Íris (recursos do Plano de Ação 09032024-2-074874). Tendo em vista, que a Concorrência Presencial nº 007/2024 Edital nº 026/2024 restou DESERTA, dessa forma, fundamentado pelo art. 75, inciso III, da Lei Federal nº 14.133/2021, que diz: </w:t>
            </w:r>
          </w:p>
          <w:p w14:paraId="6AD2B509" w14:textId="0465DE61" w:rsidR="0000238F" w:rsidRPr="0000238F" w:rsidRDefault="005B2120" w:rsidP="005B2120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5B2120">
              <w:rPr>
                <w:rFonts w:eastAsia="Times New Roman" w:cs="Tahoma"/>
                <w:sz w:val="16"/>
                <w:szCs w:val="16"/>
                <w:lang w:eastAsia="pt-BR"/>
              </w:rPr>
              <w:t>III - para contratação que mantenha todas as condições definidas em edital de licitação realizada há menos de 1 (um) ano, quando se verificar que naquela licitação: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5B2120">
              <w:rPr>
                <w:rFonts w:eastAsia="Times New Roman" w:cs="Tahoma"/>
                <w:i/>
                <w:iCs/>
                <w:sz w:val="16"/>
                <w:szCs w:val="16"/>
                <w:lang w:eastAsia="pt-BR"/>
              </w:rPr>
              <w:t>a) não surgiram licitantes interessados ou não foram apresentadas propostas válidas;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7308D54B" w:rsidR="0000238F" w:rsidRPr="0000238F" w:rsidRDefault="00493514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O mais breve possível, dentro dos limites legais e prazos da legislação, </w:t>
            </w:r>
            <w:r w:rsidR="006F3D2D">
              <w:rPr>
                <w:rFonts w:eastAsia="Times New Roman" w:cs="Tahoma"/>
                <w:sz w:val="16"/>
                <w:szCs w:val="16"/>
                <w:lang w:eastAsia="pt-BR"/>
              </w:rPr>
              <w:t xml:space="preserve">tendo em vista que </w:t>
            </w:r>
            <w:r w:rsidR="005B2120">
              <w:rPr>
                <w:rFonts w:eastAsia="Times New Roman" w:cs="Tahoma"/>
                <w:sz w:val="16"/>
                <w:szCs w:val="16"/>
                <w:lang w:eastAsia="pt-BR"/>
              </w:rPr>
              <w:t xml:space="preserve">o primeiro processo restou deserto, e há necessidade de realizar a obra, visando atender as necessidades da Escola. 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0FC94523" w:rsidR="0000238F" w:rsidRPr="0000238F" w:rsidRDefault="0000238F" w:rsidP="005B2120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2FC65" w14:textId="77777777" w:rsidR="00497A70" w:rsidRDefault="00497A70" w:rsidP="009F2D5E">
      <w:pPr>
        <w:spacing w:after="0"/>
      </w:pPr>
      <w:r>
        <w:separator/>
      </w:r>
    </w:p>
  </w:endnote>
  <w:endnote w:type="continuationSeparator" w:id="0">
    <w:p w14:paraId="744CDA30" w14:textId="77777777" w:rsidR="00497A70" w:rsidRDefault="00497A7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11A85" w14:textId="77777777" w:rsidR="00497A70" w:rsidRDefault="00497A70" w:rsidP="009F2D5E">
      <w:pPr>
        <w:spacing w:after="0"/>
      </w:pPr>
      <w:r>
        <w:separator/>
      </w:r>
    </w:p>
  </w:footnote>
  <w:footnote w:type="continuationSeparator" w:id="0">
    <w:p w14:paraId="40744F10" w14:textId="77777777" w:rsidR="00497A70" w:rsidRDefault="00497A7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48188575">
    <w:abstractNumId w:val="11"/>
  </w:num>
  <w:num w:numId="2" w16cid:durableId="717166078">
    <w:abstractNumId w:val="13"/>
  </w:num>
  <w:num w:numId="3" w16cid:durableId="923033032">
    <w:abstractNumId w:val="12"/>
  </w:num>
  <w:num w:numId="4" w16cid:durableId="103578225">
    <w:abstractNumId w:val="6"/>
  </w:num>
  <w:num w:numId="5" w16cid:durableId="625552917">
    <w:abstractNumId w:val="3"/>
  </w:num>
  <w:num w:numId="6" w16cid:durableId="573197815">
    <w:abstractNumId w:val="17"/>
  </w:num>
  <w:num w:numId="7" w16cid:durableId="414403713">
    <w:abstractNumId w:val="21"/>
  </w:num>
  <w:num w:numId="8" w16cid:durableId="1704478132">
    <w:abstractNumId w:val="18"/>
  </w:num>
  <w:num w:numId="9" w16cid:durableId="2097824483">
    <w:abstractNumId w:val="22"/>
  </w:num>
  <w:num w:numId="10" w16cid:durableId="425732307">
    <w:abstractNumId w:val="15"/>
  </w:num>
  <w:num w:numId="11" w16cid:durableId="1086422827">
    <w:abstractNumId w:val="20"/>
  </w:num>
  <w:num w:numId="12" w16cid:durableId="991713351">
    <w:abstractNumId w:val="9"/>
  </w:num>
  <w:num w:numId="13" w16cid:durableId="1250038216">
    <w:abstractNumId w:val="7"/>
  </w:num>
  <w:num w:numId="14" w16cid:durableId="398676542">
    <w:abstractNumId w:val="19"/>
  </w:num>
  <w:num w:numId="15" w16cid:durableId="2059546386">
    <w:abstractNumId w:val="16"/>
  </w:num>
  <w:num w:numId="16" w16cid:durableId="1870416563">
    <w:abstractNumId w:val="8"/>
  </w:num>
  <w:num w:numId="17" w16cid:durableId="875389234">
    <w:abstractNumId w:val="10"/>
  </w:num>
  <w:num w:numId="18" w16cid:durableId="92749756">
    <w:abstractNumId w:val="14"/>
  </w:num>
  <w:num w:numId="19" w16cid:durableId="1541091420">
    <w:abstractNumId w:val="4"/>
  </w:num>
  <w:num w:numId="20" w16cid:durableId="1645430969">
    <w:abstractNumId w:val="0"/>
  </w:num>
  <w:num w:numId="21" w16cid:durableId="1594050830">
    <w:abstractNumId w:val="1"/>
  </w:num>
  <w:num w:numId="22" w16cid:durableId="1432357570">
    <w:abstractNumId w:val="5"/>
  </w:num>
  <w:num w:numId="23" w16cid:durableId="205778049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3AE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120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854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440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7</cp:revision>
  <cp:lastPrinted>2024-12-10T20:02:00Z</cp:lastPrinted>
  <dcterms:created xsi:type="dcterms:W3CDTF">2024-12-10T19:54:00Z</dcterms:created>
  <dcterms:modified xsi:type="dcterms:W3CDTF">2025-01-20T11:19:00Z</dcterms:modified>
</cp:coreProperties>
</file>