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B882D" w14:textId="34B2AA0A" w:rsidR="00E8728F" w:rsidRDefault="00194B65">
      <w:pPr>
        <w:ind w:firstLine="0"/>
        <w:jc w:val="center"/>
        <w:rPr>
          <w:b/>
          <w:sz w:val="28"/>
          <w:szCs w:val="28"/>
        </w:rPr>
      </w:pPr>
      <w:r>
        <w:rPr>
          <w:b/>
          <w:sz w:val="28"/>
          <w:szCs w:val="28"/>
        </w:rPr>
        <w:t>TERMO DE REFERÊNCIA</w:t>
      </w:r>
    </w:p>
    <w:p w14:paraId="788412B1" w14:textId="77777777" w:rsidR="00E8728F" w:rsidRDefault="00194B65">
      <w:pPr>
        <w:ind w:firstLine="0"/>
        <w:jc w:val="center"/>
        <w:rPr>
          <w:bCs/>
          <w:szCs w:val="18"/>
        </w:rPr>
      </w:pPr>
      <w:r>
        <w:rPr>
          <w:bCs/>
          <w:szCs w:val="18"/>
        </w:rPr>
        <w:t>Caracterização do(s) objeto(s) que se pretenda(m) contratar</w:t>
      </w:r>
    </w:p>
    <w:p w14:paraId="7DCE032A" w14:textId="77777777" w:rsidR="00E8728F" w:rsidRDefault="00194B65">
      <w:pPr>
        <w:pStyle w:val="Ttulo1"/>
      </w:pPr>
      <w:r>
        <w:t>Definição do Objeto</w:t>
      </w:r>
    </w:p>
    <w:tbl>
      <w:tblPr>
        <w:tblW w:w="10314" w:type="dxa"/>
        <w:tblLayout w:type="fixed"/>
        <w:tblLook w:val="04A0" w:firstRow="1" w:lastRow="0" w:firstColumn="1" w:lastColumn="0" w:noHBand="0" w:noVBand="1"/>
      </w:tblPr>
      <w:tblGrid>
        <w:gridCol w:w="2654"/>
        <w:gridCol w:w="3549"/>
        <w:gridCol w:w="1986"/>
        <w:gridCol w:w="2125"/>
      </w:tblGrid>
      <w:tr w:rsidR="00E8728F" w14:paraId="671AFE91" w14:textId="77777777">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635C4DA1" w14:textId="77777777" w:rsidR="00E8728F" w:rsidRDefault="00194B65">
            <w:pPr>
              <w:widowControl w:val="0"/>
              <w:ind w:firstLine="0"/>
              <w:jc w:val="center"/>
              <w:rPr>
                <w:b/>
                <w:bCs/>
                <w:szCs w:val="18"/>
              </w:rPr>
            </w:pPr>
            <w:r>
              <w:rPr>
                <w:b/>
                <w:bCs/>
                <w:szCs w:val="18"/>
              </w:rPr>
              <w:t>Natureza(s) do(s) Objeto(s)</w:t>
            </w:r>
          </w:p>
        </w:tc>
      </w:tr>
      <w:tr w:rsidR="00E8728F" w14:paraId="3F09DD7A" w14:textId="77777777">
        <w:tc>
          <w:tcPr>
            <w:tcW w:w="2653" w:type="dxa"/>
            <w:tcBorders>
              <w:top w:val="single" w:sz="4" w:space="0" w:color="000000"/>
              <w:left w:val="single" w:sz="4" w:space="0" w:color="000000"/>
              <w:bottom w:val="single" w:sz="4" w:space="0" w:color="000000"/>
              <w:right w:val="single" w:sz="4" w:space="0" w:color="000000"/>
            </w:tcBorders>
            <w:vAlign w:val="center"/>
          </w:tcPr>
          <w:p w14:paraId="11A4DBCB" w14:textId="727C2F43" w:rsidR="00E8728F" w:rsidRDefault="00194B65">
            <w:pPr>
              <w:widowControl w:val="0"/>
              <w:ind w:firstLine="0"/>
              <w:rPr>
                <w:sz w:val="16"/>
                <w:szCs w:val="16"/>
              </w:rPr>
            </w:pPr>
            <w:proofErr w:type="gramStart"/>
            <w:r>
              <w:rPr>
                <w:sz w:val="16"/>
                <w:szCs w:val="16"/>
              </w:rPr>
              <w:t xml:space="preserve">( </w:t>
            </w:r>
            <w:r w:rsidR="007D4A08" w:rsidRPr="007D4A08">
              <w:rPr>
                <w:b/>
                <w:bCs/>
                <w:sz w:val="16"/>
                <w:szCs w:val="16"/>
              </w:rPr>
              <w:t>x</w:t>
            </w:r>
            <w:proofErr w:type="gramEnd"/>
            <w:r>
              <w:rPr>
                <w:sz w:val="16"/>
                <w:szCs w:val="16"/>
              </w:rPr>
              <w:t xml:space="preserve"> ) Aquisição de Bens</w:t>
            </w:r>
          </w:p>
        </w:tc>
        <w:tc>
          <w:tcPr>
            <w:tcW w:w="3549" w:type="dxa"/>
            <w:tcBorders>
              <w:top w:val="single" w:sz="4" w:space="0" w:color="000000"/>
              <w:left w:val="single" w:sz="4" w:space="0" w:color="000000"/>
              <w:bottom w:val="single" w:sz="4" w:space="0" w:color="000000"/>
              <w:right w:val="single" w:sz="4" w:space="0" w:color="000000"/>
            </w:tcBorders>
            <w:vAlign w:val="center"/>
          </w:tcPr>
          <w:p w14:paraId="7C90A96C" w14:textId="27F584FE" w:rsidR="00E8728F" w:rsidRDefault="00194B65">
            <w:pPr>
              <w:widowControl w:val="0"/>
              <w:ind w:firstLine="0"/>
              <w:rPr>
                <w:sz w:val="16"/>
                <w:szCs w:val="16"/>
              </w:rPr>
            </w:pPr>
            <w:proofErr w:type="gramStart"/>
            <w:r>
              <w:rPr>
                <w:sz w:val="16"/>
                <w:szCs w:val="16"/>
              </w:rPr>
              <w:t xml:space="preserve">( </w:t>
            </w:r>
            <w:r w:rsidR="007D4A08">
              <w:rPr>
                <w:sz w:val="16"/>
                <w:szCs w:val="16"/>
              </w:rPr>
              <w:t xml:space="preserve"> </w:t>
            </w:r>
            <w:proofErr w:type="gramEnd"/>
            <w:r>
              <w:rPr>
                <w:sz w:val="16"/>
                <w:szCs w:val="16"/>
              </w:rPr>
              <w:t xml:space="preserve"> ) Obra(s) de Engenharia</w:t>
            </w:r>
          </w:p>
        </w:tc>
        <w:tc>
          <w:tcPr>
            <w:tcW w:w="1986" w:type="dxa"/>
            <w:tcBorders>
              <w:top w:val="single" w:sz="4" w:space="0" w:color="000000"/>
              <w:left w:val="single" w:sz="4" w:space="0" w:color="000000"/>
              <w:bottom w:val="single" w:sz="4" w:space="0" w:color="000000"/>
              <w:right w:val="single" w:sz="4" w:space="0" w:color="000000"/>
            </w:tcBorders>
            <w:vAlign w:val="center"/>
          </w:tcPr>
          <w:p w14:paraId="54C09AA8" w14:textId="77777777" w:rsidR="00E8728F" w:rsidRDefault="00194B65">
            <w:pPr>
              <w:widowControl w:val="0"/>
              <w:ind w:firstLine="0"/>
              <w:rPr>
                <w:sz w:val="16"/>
                <w:szCs w:val="16"/>
              </w:rPr>
            </w:pPr>
            <w:proofErr w:type="gramStart"/>
            <w:r>
              <w:rPr>
                <w:sz w:val="16"/>
                <w:szCs w:val="16"/>
              </w:rPr>
              <w:t xml:space="preserve">( </w:t>
            </w:r>
            <w:r w:rsidRPr="00817747">
              <w:rPr>
                <w:b/>
                <w:bCs/>
                <w:sz w:val="16"/>
                <w:szCs w:val="16"/>
              </w:rPr>
              <w:t>x</w:t>
            </w:r>
            <w:proofErr w:type="gramEnd"/>
            <w:r>
              <w:rPr>
                <w:sz w:val="16"/>
                <w:szCs w:val="16"/>
              </w:rPr>
              <w:t xml:space="preserve"> ) Locação de Bens</w:t>
            </w:r>
          </w:p>
        </w:tc>
        <w:tc>
          <w:tcPr>
            <w:tcW w:w="2125" w:type="dxa"/>
            <w:tcBorders>
              <w:top w:val="single" w:sz="4" w:space="0" w:color="000000"/>
              <w:left w:val="single" w:sz="4" w:space="0" w:color="000000"/>
              <w:bottom w:val="single" w:sz="4" w:space="0" w:color="000000"/>
              <w:right w:val="single" w:sz="4" w:space="0" w:color="000000"/>
            </w:tcBorders>
            <w:vAlign w:val="center"/>
          </w:tcPr>
          <w:p w14:paraId="7BF9F3C6" w14:textId="2518432A" w:rsidR="00E8728F" w:rsidRDefault="00194B65">
            <w:pPr>
              <w:widowControl w:val="0"/>
              <w:ind w:firstLine="0"/>
              <w:rPr>
                <w:sz w:val="16"/>
                <w:szCs w:val="16"/>
              </w:rPr>
            </w:pPr>
            <w:proofErr w:type="gramStart"/>
            <w:r>
              <w:rPr>
                <w:sz w:val="16"/>
                <w:szCs w:val="16"/>
              </w:rPr>
              <w:t xml:space="preserve">( </w:t>
            </w:r>
            <w:r w:rsidR="007D4A08">
              <w:rPr>
                <w:sz w:val="16"/>
                <w:szCs w:val="16"/>
              </w:rPr>
              <w:t xml:space="preserve"> </w:t>
            </w:r>
            <w:proofErr w:type="gramEnd"/>
            <w:r>
              <w:rPr>
                <w:sz w:val="16"/>
                <w:szCs w:val="16"/>
              </w:rPr>
              <w:t xml:space="preserve"> ) Concessão de Bens</w:t>
            </w:r>
          </w:p>
        </w:tc>
      </w:tr>
      <w:tr w:rsidR="00E8728F" w14:paraId="1997FE31" w14:textId="77777777">
        <w:trPr>
          <w:trHeight w:val="121"/>
        </w:trPr>
        <w:tc>
          <w:tcPr>
            <w:tcW w:w="2653" w:type="dxa"/>
            <w:tcBorders>
              <w:top w:val="single" w:sz="4" w:space="0" w:color="000000"/>
              <w:left w:val="single" w:sz="4" w:space="0" w:color="000000"/>
              <w:bottom w:val="single" w:sz="4" w:space="0" w:color="000000"/>
              <w:right w:val="single" w:sz="4" w:space="0" w:color="000000"/>
            </w:tcBorders>
            <w:vAlign w:val="center"/>
          </w:tcPr>
          <w:p w14:paraId="7882768C" w14:textId="6987D541" w:rsidR="00E8728F" w:rsidRDefault="00194B65">
            <w:pPr>
              <w:widowControl w:val="0"/>
              <w:ind w:firstLine="0"/>
              <w:rPr>
                <w:sz w:val="16"/>
                <w:szCs w:val="16"/>
              </w:rPr>
            </w:pPr>
            <w:proofErr w:type="gramStart"/>
            <w:r>
              <w:rPr>
                <w:sz w:val="16"/>
                <w:szCs w:val="16"/>
              </w:rPr>
              <w:t>(</w:t>
            </w:r>
            <w:r w:rsidR="00817747">
              <w:rPr>
                <w:sz w:val="16"/>
                <w:szCs w:val="16"/>
              </w:rPr>
              <w:t xml:space="preserve"> </w:t>
            </w:r>
            <w:r w:rsidRPr="00817747">
              <w:rPr>
                <w:b/>
                <w:bCs/>
                <w:sz w:val="16"/>
                <w:szCs w:val="16"/>
              </w:rPr>
              <w:t>x</w:t>
            </w:r>
            <w:proofErr w:type="gramEnd"/>
            <w:r>
              <w:rPr>
                <w:sz w:val="16"/>
                <w:szCs w:val="16"/>
              </w:rPr>
              <w:t xml:space="preserve"> ) Prestação de Serviços </w:t>
            </w:r>
          </w:p>
        </w:tc>
        <w:tc>
          <w:tcPr>
            <w:tcW w:w="3549" w:type="dxa"/>
            <w:tcBorders>
              <w:top w:val="single" w:sz="4" w:space="0" w:color="000000"/>
              <w:left w:val="single" w:sz="4" w:space="0" w:color="000000"/>
              <w:bottom w:val="single" w:sz="4" w:space="0" w:color="000000"/>
              <w:right w:val="single" w:sz="4" w:space="0" w:color="000000"/>
            </w:tcBorders>
            <w:vAlign w:val="center"/>
          </w:tcPr>
          <w:p w14:paraId="400AC1E9" w14:textId="7FD84C56" w:rsidR="00E8728F" w:rsidRDefault="00194B65">
            <w:pPr>
              <w:widowControl w:val="0"/>
              <w:ind w:firstLine="0"/>
              <w:rPr>
                <w:sz w:val="16"/>
                <w:szCs w:val="16"/>
              </w:rPr>
            </w:pPr>
            <w:proofErr w:type="gramStart"/>
            <w:r>
              <w:rPr>
                <w:sz w:val="16"/>
                <w:szCs w:val="16"/>
              </w:rPr>
              <w:t xml:space="preserve">( </w:t>
            </w:r>
            <w:r w:rsidR="007D4A08">
              <w:rPr>
                <w:sz w:val="16"/>
                <w:szCs w:val="16"/>
              </w:rPr>
              <w:t xml:space="preserve"> </w:t>
            </w:r>
            <w:proofErr w:type="gramEnd"/>
            <w:r>
              <w:rPr>
                <w:sz w:val="16"/>
                <w:szCs w:val="16"/>
              </w:rPr>
              <w:t xml:space="preserve"> ) Prestação de Serviços de Engenharia</w:t>
            </w:r>
          </w:p>
        </w:tc>
        <w:tc>
          <w:tcPr>
            <w:tcW w:w="1986" w:type="dxa"/>
            <w:tcBorders>
              <w:top w:val="single" w:sz="4" w:space="0" w:color="000000"/>
              <w:left w:val="single" w:sz="4" w:space="0" w:color="000000"/>
              <w:bottom w:val="single" w:sz="4" w:space="0" w:color="000000"/>
              <w:right w:val="single" w:sz="4" w:space="0" w:color="000000"/>
            </w:tcBorders>
            <w:vAlign w:val="center"/>
          </w:tcPr>
          <w:p w14:paraId="77BDD498" w14:textId="10FBC098" w:rsidR="00E8728F" w:rsidRDefault="00194B65">
            <w:pPr>
              <w:widowControl w:val="0"/>
              <w:ind w:firstLine="0"/>
              <w:rPr>
                <w:sz w:val="16"/>
                <w:szCs w:val="16"/>
              </w:rPr>
            </w:pPr>
            <w:proofErr w:type="gramStart"/>
            <w:r>
              <w:rPr>
                <w:sz w:val="16"/>
                <w:szCs w:val="16"/>
              </w:rPr>
              <w:t xml:space="preserve">(  </w:t>
            </w:r>
            <w:proofErr w:type="gramEnd"/>
            <w:r w:rsidR="007D4A08">
              <w:rPr>
                <w:sz w:val="16"/>
                <w:szCs w:val="16"/>
              </w:rPr>
              <w:t xml:space="preserve"> </w:t>
            </w:r>
            <w:r>
              <w:rPr>
                <w:sz w:val="16"/>
                <w:szCs w:val="16"/>
              </w:rPr>
              <w:t>) Alienação de Bens</w:t>
            </w:r>
          </w:p>
        </w:tc>
        <w:tc>
          <w:tcPr>
            <w:tcW w:w="2125" w:type="dxa"/>
            <w:tcBorders>
              <w:top w:val="single" w:sz="4" w:space="0" w:color="000000"/>
              <w:left w:val="single" w:sz="4" w:space="0" w:color="000000"/>
              <w:bottom w:val="single" w:sz="4" w:space="0" w:color="000000"/>
              <w:right w:val="single" w:sz="4" w:space="0" w:color="000000"/>
            </w:tcBorders>
            <w:vAlign w:val="center"/>
          </w:tcPr>
          <w:p w14:paraId="4891B9F6" w14:textId="2ED561B9" w:rsidR="00E8728F" w:rsidRDefault="00194B65">
            <w:pPr>
              <w:widowControl w:val="0"/>
              <w:ind w:firstLine="0"/>
              <w:rPr>
                <w:sz w:val="16"/>
                <w:szCs w:val="16"/>
              </w:rPr>
            </w:pPr>
            <w:proofErr w:type="gramStart"/>
            <w:r>
              <w:rPr>
                <w:sz w:val="16"/>
                <w:szCs w:val="16"/>
              </w:rPr>
              <w:t xml:space="preserve">( </w:t>
            </w:r>
            <w:r w:rsidR="007D4A08">
              <w:rPr>
                <w:sz w:val="16"/>
                <w:szCs w:val="16"/>
              </w:rPr>
              <w:t xml:space="preserve"> </w:t>
            </w:r>
            <w:proofErr w:type="gramEnd"/>
            <w:r>
              <w:rPr>
                <w:sz w:val="16"/>
                <w:szCs w:val="16"/>
              </w:rPr>
              <w:t xml:space="preserve"> ) Permissão de Bens</w:t>
            </w:r>
          </w:p>
        </w:tc>
      </w:tr>
      <w:tr w:rsidR="00E8728F" w14:paraId="49E87160" w14:textId="77777777">
        <w:trPr>
          <w:trHeight w:val="121"/>
        </w:trPr>
        <w:tc>
          <w:tcPr>
            <w:tcW w:w="6202" w:type="dxa"/>
            <w:gridSpan w:val="2"/>
            <w:tcBorders>
              <w:top w:val="single" w:sz="4" w:space="0" w:color="000000"/>
              <w:left w:val="single" w:sz="4" w:space="0" w:color="000000"/>
              <w:bottom w:val="single" w:sz="4" w:space="0" w:color="000000"/>
              <w:right w:val="single" w:sz="4" w:space="0" w:color="000000"/>
            </w:tcBorders>
            <w:vAlign w:val="center"/>
          </w:tcPr>
          <w:p w14:paraId="76FF5FE2" w14:textId="59F75081" w:rsidR="00E8728F" w:rsidRDefault="00194B65">
            <w:pPr>
              <w:widowControl w:val="0"/>
              <w:ind w:firstLine="0"/>
              <w:rPr>
                <w:sz w:val="16"/>
                <w:szCs w:val="16"/>
              </w:rPr>
            </w:pPr>
            <w:proofErr w:type="gramStart"/>
            <w:r>
              <w:rPr>
                <w:sz w:val="16"/>
                <w:szCs w:val="16"/>
              </w:rPr>
              <w:t xml:space="preserve">( </w:t>
            </w:r>
            <w:r w:rsidR="007D4A08">
              <w:rPr>
                <w:sz w:val="16"/>
                <w:szCs w:val="16"/>
              </w:rPr>
              <w:t xml:space="preserve"> </w:t>
            </w:r>
            <w:proofErr w:type="gramEnd"/>
            <w:r>
              <w:rPr>
                <w:sz w:val="16"/>
                <w:szCs w:val="16"/>
              </w:rPr>
              <w:t xml:space="preserve"> ) Prestação de Serviços com Regime de Dedicação Exclusiva de Mão de Obra </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3E0E693F" w14:textId="00EB325A" w:rsidR="00E8728F" w:rsidRDefault="00194B65">
            <w:pPr>
              <w:widowControl w:val="0"/>
              <w:ind w:firstLine="0"/>
              <w:rPr>
                <w:sz w:val="16"/>
                <w:szCs w:val="16"/>
              </w:rPr>
            </w:pPr>
            <w:proofErr w:type="gramStart"/>
            <w:r>
              <w:rPr>
                <w:sz w:val="16"/>
                <w:szCs w:val="16"/>
              </w:rPr>
              <w:t xml:space="preserve">( </w:t>
            </w:r>
            <w:r w:rsidR="007D4A08">
              <w:rPr>
                <w:b/>
                <w:bCs/>
                <w:sz w:val="16"/>
                <w:szCs w:val="16"/>
              </w:rPr>
              <w:t>x</w:t>
            </w:r>
            <w:proofErr w:type="gramEnd"/>
            <w:r>
              <w:rPr>
                <w:sz w:val="16"/>
                <w:szCs w:val="16"/>
              </w:rPr>
              <w:t xml:space="preserve"> ) Fornecimento e prestação de serviço associados</w:t>
            </w:r>
          </w:p>
        </w:tc>
      </w:tr>
    </w:tbl>
    <w:p w14:paraId="75524165" w14:textId="77777777" w:rsidR="00E8728F" w:rsidRDefault="00E8728F"/>
    <w:tbl>
      <w:tblPr>
        <w:tblW w:w="10314" w:type="dxa"/>
        <w:tblLayout w:type="fixed"/>
        <w:tblLook w:val="04A0" w:firstRow="1" w:lastRow="0" w:firstColumn="1" w:lastColumn="0" w:noHBand="0" w:noVBand="1"/>
      </w:tblPr>
      <w:tblGrid>
        <w:gridCol w:w="2579"/>
        <w:gridCol w:w="2579"/>
        <w:gridCol w:w="2578"/>
        <w:gridCol w:w="2578"/>
      </w:tblGrid>
      <w:tr w:rsidR="00E8728F" w14:paraId="75DD9EC4" w14:textId="77777777">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6FA3B181" w14:textId="77777777" w:rsidR="00E8728F" w:rsidRDefault="00194B65">
            <w:pPr>
              <w:widowControl w:val="0"/>
              <w:ind w:firstLine="0"/>
              <w:jc w:val="center"/>
              <w:rPr>
                <w:b/>
                <w:bCs/>
                <w:szCs w:val="18"/>
              </w:rPr>
            </w:pPr>
            <w:r>
              <w:rPr>
                <w:b/>
                <w:bCs/>
                <w:szCs w:val="18"/>
              </w:rPr>
              <w:t>Tipo(s) de Objeto(s)</w:t>
            </w:r>
          </w:p>
        </w:tc>
      </w:tr>
      <w:tr w:rsidR="00E8728F" w14:paraId="4F77226E" w14:textId="77777777">
        <w:trPr>
          <w:trHeight w:val="163"/>
        </w:trPr>
        <w:tc>
          <w:tcPr>
            <w:tcW w:w="2578" w:type="dxa"/>
            <w:tcBorders>
              <w:top w:val="single" w:sz="4" w:space="0" w:color="000000"/>
              <w:left w:val="single" w:sz="4" w:space="0" w:color="000000"/>
              <w:bottom w:val="single" w:sz="4" w:space="0" w:color="000000"/>
              <w:right w:val="single" w:sz="4" w:space="0" w:color="000000"/>
            </w:tcBorders>
            <w:vAlign w:val="center"/>
          </w:tcPr>
          <w:p w14:paraId="5220BD9D" w14:textId="2AE6D7FE" w:rsidR="00E8728F" w:rsidRDefault="00194B65">
            <w:pPr>
              <w:widowControl w:val="0"/>
              <w:ind w:firstLine="0"/>
              <w:jc w:val="left"/>
              <w:rPr>
                <w:sz w:val="16"/>
                <w:szCs w:val="16"/>
              </w:rPr>
            </w:pPr>
            <w:proofErr w:type="gramStart"/>
            <w:r>
              <w:rPr>
                <w:sz w:val="16"/>
                <w:szCs w:val="16"/>
              </w:rPr>
              <w:t xml:space="preserve">( </w:t>
            </w:r>
            <w:r w:rsidR="007D4A08" w:rsidRPr="007D4A08">
              <w:rPr>
                <w:b/>
                <w:bCs/>
                <w:sz w:val="16"/>
                <w:szCs w:val="16"/>
              </w:rPr>
              <w:t>x</w:t>
            </w:r>
            <w:proofErr w:type="gramEnd"/>
            <w:r>
              <w:rPr>
                <w:sz w:val="16"/>
                <w:szCs w:val="16"/>
              </w:rPr>
              <w:t xml:space="preserve"> ) Bem(</w:t>
            </w:r>
            <w:proofErr w:type="spellStart"/>
            <w:r>
              <w:rPr>
                <w:sz w:val="16"/>
                <w:szCs w:val="16"/>
              </w:rPr>
              <w:t>ns</w:t>
            </w:r>
            <w:proofErr w:type="spellEnd"/>
            <w:r>
              <w:rPr>
                <w:sz w:val="16"/>
                <w:szCs w:val="16"/>
              </w:rPr>
              <w:t>) Comum(</w:t>
            </w:r>
            <w:proofErr w:type="spellStart"/>
            <w:r>
              <w:rPr>
                <w:sz w:val="16"/>
                <w:szCs w:val="16"/>
              </w:rPr>
              <w:t>ns</w:t>
            </w:r>
            <w:proofErr w:type="spellEnd"/>
            <w:r>
              <w:rPr>
                <w:sz w:val="16"/>
                <w:szCs w:val="16"/>
              </w:rPr>
              <w:t>)</w:t>
            </w:r>
          </w:p>
        </w:tc>
        <w:tc>
          <w:tcPr>
            <w:tcW w:w="2579" w:type="dxa"/>
            <w:tcBorders>
              <w:top w:val="single" w:sz="4" w:space="0" w:color="000000"/>
              <w:left w:val="single" w:sz="4" w:space="0" w:color="000000"/>
              <w:bottom w:val="single" w:sz="4" w:space="0" w:color="000000"/>
              <w:right w:val="single" w:sz="4" w:space="0" w:color="000000"/>
            </w:tcBorders>
            <w:vAlign w:val="center"/>
          </w:tcPr>
          <w:p w14:paraId="4D1705FA" w14:textId="58F7B76A" w:rsidR="00E8728F" w:rsidRDefault="00194B65">
            <w:pPr>
              <w:widowControl w:val="0"/>
              <w:ind w:firstLine="0"/>
              <w:jc w:val="left"/>
              <w:rPr>
                <w:sz w:val="16"/>
                <w:szCs w:val="16"/>
              </w:rPr>
            </w:pPr>
            <w:proofErr w:type="gramStart"/>
            <w:r>
              <w:rPr>
                <w:sz w:val="16"/>
                <w:szCs w:val="16"/>
              </w:rPr>
              <w:t>(</w:t>
            </w:r>
            <w:r w:rsidR="007D4A08">
              <w:rPr>
                <w:sz w:val="16"/>
                <w:szCs w:val="16"/>
              </w:rPr>
              <w:t xml:space="preserve"> </w:t>
            </w:r>
            <w:r>
              <w:rPr>
                <w:sz w:val="16"/>
                <w:szCs w:val="16"/>
              </w:rPr>
              <w:t xml:space="preserve"> </w:t>
            </w:r>
            <w:proofErr w:type="gramEnd"/>
            <w:r>
              <w:rPr>
                <w:sz w:val="16"/>
                <w:szCs w:val="16"/>
              </w:rPr>
              <w:t xml:space="preserve"> ) Bem(</w:t>
            </w:r>
            <w:proofErr w:type="spellStart"/>
            <w:r>
              <w:rPr>
                <w:sz w:val="16"/>
                <w:szCs w:val="16"/>
              </w:rPr>
              <w:t>ns</w:t>
            </w:r>
            <w:proofErr w:type="spellEnd"/>
            <w:r>
              <w:rPr>
                <w:sz w:val="16"/>
                <w:szCs w:val="16"/>
              </w:rPr>
              <w:t>) Especiais</w:t>
            </w:r>
          </w:p>
        </w:tc>
        <w:tc>
          <w:tcPr>
            <w:tcW w:w="2578" w:type="dxa"/>
            <w:tcBorders>
              <w:top w:val="single" w:sz="4" w:space="0" w:color="000000"/>
              <w:left w:val="single" w:sz="4" w:space="0" w:color="000000"/>
              <w:bottom w:val="single" w:sz="4" w:space="0" w:color="000000"/>
              <w:right w:val="single" w:sz="4" w:space="0" w:color="000000"/>
            </w:tcBorders>
            <w:vAlign w:val="center"/>
          </w:tcPr>
          <w:p w14:paraId="074D2EC7" w14:textId="77777777" w:rsidR="00E8728F" w:rsidRDefault="00194B65">
            <w:pPr>
              <w:widowControl w:val="0"/>
              <w:ind w:firstLine="0"/>
              <w:jc w:val="left"/>
              <w:rPr>
                <w:sz w:val="16"/>
                <w:szCs w:val="16"/>
              </w:rPr>
            </w:pPr>
            <w:proofErr w:type="gramStart"/>
            <w:r>
              <w:rPr>
                <w:sz w:val="16"/>
                <w:szCs w:val="16"/>
              </w:rPr>
              <w:t xml:space="preserve">( </w:t>
            </w:r>
            <w:r w:rsidRPr="007D4A08">
              <w:rPr>
                <w:b/>
                <w:bCs/>
                <w:sz w:val="16"/>
                <w:szCs w:val="16"/>
              </w:rPr>
              <w:t>x</w:t>
            </w:r>
            <w:proofErr w:type="gramEnd"/>
            <w:r>
              <w:rPr>
                <w:sz w:val="16"/>
                <w:szCs w:val="16"/>
              </w:rPr>
              <w:t xml:space="preserve"> ) Serviço(s) Comum(</w:t>
            </w:r>
            <w:proofErr w:type="spellStart"/>
            <w:r>
              <w:rPr>
                <w:sz w:val="16"/>
                <w:szCs w:val="16"/>
              </w:rPr>
              <w:t>ns</w:t>
            </w:r>
            <w:proofErr w:type="spellEnd"/>
            <w:r>
              <w:rPr>
                <w:sz w:val="16"/>
                <w:szCs w:val="16"/>
              </w:rPr>
              <w:t>)</w:t>
            </w:r>
          </w:p>
        </w:tc>
        <w:tc>
          <w:tcPr>
            <w:tcW w:w="2578" w:type="dxa"/>
            <w:tcBorders>
              <w:top w:val="single" w:sz="4" w:space="0" w:color="000000"/>
              <w:left w:val="single" w:sz="4" w:space="0" w:color="000000"/>
              <w:bottom w:val="single" w:sz="4" w:space="0" w:color="000000"/>
              <w:right w:val="single" w:sz="4" w:space="0" w:color="000000"/>
            </w:tcBorders>
            <w:vAlign w:val="center"/>
          </w:tcPr>
          <w:p w14:paraId="37082B6F"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Serviço(s) Especial(</w:t>
            </w:r>
            <w:proofErr w:type="spellStart"/>
            <w:r>
              <w:rPr>
                <w:sz w:val="16"/>
                <w:szCs w:val="16"/>
              </w:rPr>
              <w:t>is</w:t>
            </w:r>
            <w:proofErr w:type="spellEnd"/>
            <w:r>
              <w:rPr>
                <w:sz w:val="16"/>
                <w:szCs w:val="16"/>
              </w:rPr>
              <w:t>)</w:t>
            </w:r>
          </w:p>
        </w:tc>
      </w:tr>
      <w:tr w:rsidR="00E8728F" w14:paraId="0C41F718" w14:textId="77777777">
        <w:trPr>
          <w:trHeight w:val="163"/>
        </w:trPr>
        <w:tc>
          <w:tcPr>
            <w:tcW w:w="5157" w:type="dxa"/>
            <w:gridSpan w:val="2"/>
            <w:tcBorders>
              <w:top w:val="single" w:sz="4" w:space="0" w:color="000000"/>
              <w:left w:val="single" w:sz="4" w:space="0" w:color="000000"/>
              <w:bottom w:val="single" w:sz="4" w:space="0" w:color="000000"/>
              <w:right w:val="single" w:sz="4" w:space="0" w:color="000000"/>
            </w:tcBorders>
            <w:vAlign w:val="center"/>
          </w:tcPr>
          <w:p w14:paraId="2870BF63" w14:textId="74F8E8B6" w:rsidR="00E8728F" w:rsidRDefault="00194B65">
            <w:pPr>
              <w:widowControl w:val="0"/>
              <w:ind w:firstLine="0"/>
              <w:jc w:val="left"/>
              <w:rPr>
                <w:sz w:val="16"/>
                <w:szCs w:val="16"/>
              </w:rPr>
            </w:pPr>
            <w:proofErr w:type="gramStart"/>
            <w:r>
              <w:rPr>
                <w:sz w:val="16"/>
                <w:szCs w:val="16"/>
              </w:rPr>
              <w:t>(</w:t>
            </w:r>
            <w:r w:rsidR="007D4A08">
              <w:rPr>
                <w:sz w:val="16"/>
                <w:szCs w:val="16"/>
              </w:rPr>
              <w:t xml:space="preserve"> </w:t>
            </w:r>
            <w:r>
              <w:rPr>
                <w:sz w:val="16"/>
                <w:szCs w:val="16"/>
              </w:rPr>
              <w:t xml:space="preserve"> </w:t>
            </w:r>
            <w:proofErr w:type="gramEnd"/>
            <w:r>
              <w:rPr>
                <w:sz w:val="16"/>
                <w:szCs w:val="16"/>
              </w:rPr>
              <w:t xml:space="preserve"> ) Obra(s) Comum(</w:t>
            </w:r>
            <w:proofErr w:type="spellStart"/>
            <w:r>
              <w:rPr>
                <w:sz w:val="16"/>
                <w:szCs w:val="16"/>
              </w:rPr>
              <w:t>ns</w:t>
            </w:r>
            <w:proofErr w:type="spellEnd"/>
            <w:r>
              <w:rPr>
                <w:sz w:val="16"/>
                <w:szCs w:val="16"/>
              </w:rPr>
              <w:t>) de Engenharia</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14:paraId="086B0240" w14:textId="32443F84" w:rsidR="00E8728F" w:rsidRDefault="00194B65">
            <w:pPr>
              <w:widowControl w:val="0"/>
              <w:ind w:firstLine="0"/>
              <w:jc w:val="left"/>
              <w:rPr>
                <w:sz w:val="16"/>
                <w:szCs w:val="16"/>
              </w:rPr>
            </w:pPr>
            <w:proofErr w:type="gramStart"/>
            <w:r>
              <w:rPr>
                <w:sz w:val="16"/>
                <w:szCs w:val="16"/>
              </w:rPr>
              <w:t xml:space="preserve">(  </w:t>
            </w:r>
            <w:proofErr w:type="gramEnd"/>
            <w:r w:rsidR="007D4A08">
              <w:rPr>
                <w:sz w:val="16"/>
                <w:szCs w:val="16"/>
              </w:rPr>
              <w:t xml:space="preserve"> </w:t>
            </w:r>
            <w:r>
              <w:rPr>
                <w:sz w:val="16"/>
                <w:szCs w:val="16"/>
              </w:rPr>
              <w:t>) Obra(s) Especial(</w:t>
            </w:r>
            <w:proofErr w:type="spellStart"/>
            <w:r>
              <w:rPr>
                <w:sz w:val="16"/>
                <w:szCs w:val="16"/>
              </w:rPr>
              <w:t>is</w:t>
            </w:r>
            <w:proofErr w:type="spellEnd"/>
            <w:r>
              <w:rPr>
                <w:sz w:val="16"/>
                <w:szCs w:val="16"/>
              </w:rPr>
              <w:t>) de Engenharia</w:t>
            </w:r>
          </w:p>
        </w:tc>
      </w:tr>
      <w:tr w:rsidR="00E8728F" w14:paraId="6C359E54" w14:textId="77777777">
        <w:trPr>
          <w:trHeight w:val="163"/>
        </w:trPr>
        <w:tc>
          <w:tcPr>
            <w:tcW w:w="5157" w:type="dxa"/>
            <w:gridSpan w:val="2"/>
            <w:tcBorders>
              <w:top w:val="single" w:sz="4" w:space="0" w:color="000000"/>
              <w:left w:val="single" w:sz="4" w:space="0" w:color="000000"/>
              <w:bottom w:val="single" w:sz="4" w:space="0" w:color="000000"/>
              <w:right w:val="single" w:sz="4" w:space="0" w:color="000000"/>
            </w:tcBorders>
            <w:vAlign w:val="center"/>
          </w:tcPr>
          <w:p w14:paraId="59B0FCC7" w14:textId="5BF82030" w:rsidR="00E8728F" w:rsidRDefault="00194B65">
            <w:pPr>
              <w:widowControl w:val="0"/>
              <w:ind w:firstLine="0"/>
              <w:jc w:val="left"/>
              <w:rPr>
                <w:sz w:val="16"/>
                <w:szCs w:val="16"/>
              </w:rPr>
            </w:pPr>
            <w:proofErr w:type="gramStart"/>
            <w:r>
              <w:rPr>
                <w:sz w:val="16"/>
                <w:szCs w:val="16"/>
              </w:rPr>
              <w:t xml:space="preserve">(  </w:t>
            </w:r>
            <w:proofErr w:type="gramEnd"/>
            <w:r w:rsidR="007D4A08">
              <w:rPr>
                <w:sz w:val="16"/>
                <w:szCs w:val="16"/>
              </w:rPr>
              <w:t xml:space="preserve"> </w:t>
            </w:r>
            <w:r>
              <w:rPr>
                <w:sz w:val="16"/>
                <w:szCs w:val="16"/>
              </w:rPr>
              <w:t>) Serviço(s) Comum(</w:t>
            </w:r>
            <w:proofErr w:type="spellStart"/>
            <w:r>
              <w:rPr>
                <w:sz w:val="16"/>
                <w:szCs w:val="16"/>
              </w:rPr>
              <w:t>ns</w:t>
            </w:r>
            <w:proofErr w:type="spellEnd"/>
            <w:r>
              <w:rPr>
                <w:sz w:val="16"/>
                <w:szCs w:val="16"/>
              </w:rPr>
              <w:t>) de Engenharia</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14:paraId="75DE4CCF" w14:textId="7F4574E7" w:rsidR="00E8728F" w:rsidRDefault="00194B65">
            <w:pPr>
              <w:widowControl w:val="0"/>
              <w:ind w:firstLine="0"/>
              <w:jc w:val="left"/>
              <w:rPr>
                <w:sz w:val="16"/>
                <w:szCs w:val="16"/>
              </w:rPr>
            </w:pPr>
            <w:proofErr w:type="gramStart"/>
            <w:r>
              <w:rPr>
                <w:sz w:val="16"/>
                <w:szCs w:val="16"/>
              </w:rPr>
              <w:t xml:space="preserve">(  </w:t>
            </w:r>
            <w:proofErr w:type="gramEnd"/>
            <w:r w:rsidR="007D4A08">
              <w:rPr>
                <w:sz w:val="16"/>
                <w:szCs w:val="16"/>
              </w:rPr>
              <w:t xml:space="preserve"> </w:t>
            </w:r>
            <w:r>
              <w:rPr>
                <w:sz w:val="16"/>
                <w:szCs w:val="16"/>
              </w:rPr>
              <w:t>) Serviço(s) Especial(</w:t>
            </w:r>
            <w:proofErr w:type="spellStart"/>
            <w:r>
              <w:rPr>
                <w:sz w:val="16"/>
                <w:szCs w:val="16"/>
              </w:rPr>
              <w:t>is</w:t>
            </w:r>
            <w:proofErr w:type="spellEnd"/>
            <w:r>
              <w:rPr>
                <w:sz w:val="16"/>
                <w:szCs w:val="16"/>
              </w:rPr>
              <w:t>) de Engenharia</w:t>
            </w:r>
          </w:p>
        </w:tc>
      </w:tr>
    </w:tbl>
    <w:p w14:paraId="6007E38A" w14:textId="77777777" w:rsidR="00E8728F" w:rsidRDefault="00E8728F"/>
    <w:tbl>
      <w:tblPr>
        <w:tblW w:w="10314" w:type="dxa"/>
        <w:tblLayout w:type="fixed"/>
        <w:tblLook w:val="04A0" w:firstRow="1" w:lastRow="0" w:firstColumn="1" w:lastColumn="0" w:noHBand="0" w:noVBand="1"/>
      </w:tblPr>
      <w:tblGrid>
        <w:gridCol w:w="1526"/>
        <w:gridCol w:w="4671"/>
        <w:gridCol w:w="3409"/>
        <w:gridCol w:w="708"/>
      </w:tblGrid>
      <w:tr w:rsidR="00E8728F" w14:paraId="0A8DB5F4" w14:textId="77777777">
        <w:tc>
          <w:tcPr>
            <w:tcW w:w="10314" w:type="dxa"/>
            <w:gridSpan w:val="4"/>
            <w:tcBorders>
              <w:top w:val="single" w:sz="4" w:space="0" w:color="000000"/>
              <w:left w:val="single" w:sz="4" w:space="0" w:color="000000"/>
              <w:bottom w:val="single" w:sz="4" w:space="0" w:color="000000"/>
              <w:right w:val="single" w:sz="4" w:space="0" w:color="000000"/>
            </w:tcBorders>
            <w:vAlign w:val="center"/>
          </w:tcPr>
          <w:p w14:paraId="29B11C0C" w14:textId="77777777" w:rsidR="00E8728F" w:rsidRDefault="00194B65">
            <w:pPr>
              <w:widowControl w:val="0"/>
              <w:ind w:firstLine="0"/>
              <w:jc w:val="center"/>
            </w:pPr>
            <w:r>
              <w:rPr>
                <w:b/>
                <w:bCs/>
                <w:szCs w:val="18"/>
              </w:rPr>
              <w:t>Catálogo Eletrônico de Padronização</w:t>
            </w:r>
          </w:p>
        </w:tc>
      </w:tr>
      <w:tr w:rsidR="00E8728F" w14:paraId="32B24539" w14:textId="77777777">
        <w:trPr>
          <w:trHeight w:val="252"/>
        </w:trPr>
        <w:tc>
          <w:tcPr>
            <w:tcW w:w="1526" w:type="dxa"/>
            <w:tcBorders>
              <w:top w:val="single" w:sz="4" w:space="0" w:color="000000"/>
              <w:left w:val="single" w:sz="4" w:space="0" w:color="000000"/>
              <w:bottom w:val="single" w:sz="4" w:space="0" w:color="000000"/>
              <w:right w:val="single" w:sz="4" w:space="0" w:color="000000"/>
            </w:tcBorders>
            <w:vAlign w:val="center"/>
          </w:tcPr>
          <w:p w14:paraId="798A10F4"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w:t>
            </w:r>
          </w:p>
        </w:tc>
        <w:tc>
          <w:tcPr>
            <w:tcW w:w="4671" w:type="dxa"/>
            <w:tcBorders>
              <w:top w:val="single" w:sz="4" w:space="0" w:color="000000"/>
              <w:left w:val="single" w:sz="4" w:space="0" w:color="000000"/>
              <w:bottom w:val="single" w:sz="4" w:space="0" w:color="000000"/>
              <w:right w:val="single" w:sz="4" w:space="0" w:color="000000"/>
            </w:tcBorders>
            <w:vAlign w:val="center"/>
          </w:tcPr>
          <w:p w14:paraId="40B94D23"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Sim, cfe. disponível no catálogo eletrônico de padronização</w:t>
            </w:r>
          </w:p>
        </w:tc>
        <w:tc>
          <w:tcPr>
            <w:tcW w:w="4117" w:type="dxa"/>
            <w:gridSpan w:val="2"/>
            <w:tcBorders>
              <w:top w:val="single" w:sz="4" w:space="0" w:color="000000"/>
              <w:left w:val="single" w:sz="4" w:space="0" w:color="000000"/>
              <w:bottom w:val="single" w:sz="4" w:space="0" w:color="000000"/>
              <w:right w:val="single" w:sz="4" w:space="0" w:color="000000"/>
            </w:tcBorders>
            <w:vAlign w:val="center"/>
          </w:tcPr>
          <w:p w14:paraId="1FD11228" w14:textId="77777777" w:rsidR="00E8728F" w:rsidRDefault="00194B65">
            <w:pPr>
              <w:widowControl w:val="0"/>
              <w:ind w:firstLine="0"/>
              <w:rPr>
                <w:sz w:val="16"/>
                <w:szCs w:val="16"/>
              </w:rPr>
            </w:pPr>
            <w:proofErr w:type="gramStart"/>
            <w:r>
              <w:rPr>
                <w:sz w:val="16"/>
                <w:szCs w:val="16"/>
              </w:rPr>
              <w:t xml:space="preserve">( </w:t>
            </w:r>
            <w:r w:rsidRPr="007D4A08">
              <w:rPr>
                <w:b/>
                <w:bCs/>
                <w:sz w:val="16"/>
                <w:szCs w:val="16"/>
              </w:rPr>
              <w:t>x</w:t>
            </w:r>
            <w:proofErr w:type="gramEnd"/>
            <w:r>
              <w:rPr>
                <w:sz w:val="16"/>
                <w:szCs w:val="16"/>
              </w:rPr>
              <w:t xml:space="preserve"> ) Não identificado(s) e/ou localizado(s) no catálogo</w:t>
            </w:r>
          </w:p>
        </w:tc>
      </w:tr>
      <w:tr w:rsidR="00E8728F" w14:paraId="35DA8095" w14:textId="77777777">
        <w:trPr>
          <w:trHeight w:val="137"/>
        </w:trPr>
        <w:tc>
          <w:tcPr>
            <w:tcW w:w="9606" w:type="dxa"/>
            <w:gridSpan w:val="3"/>
            <w:tcBorders>
              <w:top w:val="single" w:sz="4" w:space="0" w:color="000000"/>
              <w:left w:val="single" w:sz="4" w:space="0" w:color="000000"/>
            </w:tcBorders>
            <w:vAlign w:val="center"/>
          </w:tcPr>
          <w:p w14:paraId="7C167A7D" w14:textId="77777777" w:rsidR="00E8728F" w:rsidRDefault="00194B65">
            <w:pPr>
              <w:widowControl w:val="0"/>
              <w:ind w:firstLine="0"/>
              <w:jc w:val="left"/>
            </w:pPr>
            <w:proofErr w:type="gramStart"/>
            <w:r>
              <w:rPr>
                <w:sz w:val="16"/>
                <w:szCs w:val="16"/>
              </w:rPr>
              <w:t>(  )</w:t>
            </w:r>
            <w:proofErr w:type="gramEnd"/>
            <w:r>
              <w:rPr>
                <w:sz w:val="16"/>
                <w:szCs w:val="16"/>
              </w:rPr>
              <w:t xml:space="preserve"> </w:t>
            </w:r>
            <w:r>
              <w:rPr>
                <w:b/>
                <w:bCs/>
                <w:sz w:val="16"/>
                <w:szCs w:val="16"/>
              </w:rPr>
              <w:t>Descrever o motivo da não utilização do catálogo eletrônico de padronização</w:t>
            </w:r>
            <w:r>
              <w:rPr>
                <w:sz w:val="16"/>
                <w:szCs w:val="16"/>
              </w:rPr>
              <w:t>, cfe. §2º do Art. 19 da Lei 14.133/21:</w:t>
            </w:r>
          </w:p>
        </w:tc>
        <w:tc>
          <w:tcPr>
            <w:tcW w:w="708" w:type="dxa"/>
            <w:tcBorders>
              <w:top w:val="single" w:sz="4" w:space="0" w:color="000000"/>
              <w:right w:val="single" w:sz="4" w:space="0" w:color="000000"/>
            </w:tcBorders>
            <w:vAlign w:val="center"/>
          </w:tcPr>
          <w:p w14:paraId="05660500" w14:textId="77777777" w:rsidR="00E8728F" w:rsidRDefault="00E8728F">
            <w:pPr>
              <w:widowControl w:val="0"/>
              <w:ind w:firstLine="0"/>
              <w:jc w:val="left"/>
              <w:rPr>
                <w:sz w:val="16"/>
                <w:szCs w:val="16"/>
              </w:rPr>
            </w:pPr>
          </w:p>
        </w:tc>
      </w:tr>
      <w:tr w:rsidR="00E8728F" w14:paraId="44ED2059" w14:textId="77777777">
        <w:trPr>
          <w:trHeight w:val="312"/>
        </w:trPr>
        <w:tc>
          <w:tcPr>
            <w:tcW w:w="10314" w:type="dxa"/>
            <w:gridSpan w:val="4"/>
            <w:tcBorders>
              <w:left w:val="single" w:sz="4" w:space="0" w:color="000000"/>
              <w:bottom w:val="single" w:sz="4" w:space="0" w:color="000000"/>
              <w:right w:val="single" w:sz="4" w:space="0" w:color="000000"/>
            </w:tcBorders>
          </w:tcPr>
          <w:p w14:paraId="1A8394B8" w14:textId="77777777" w:rsidR="00E8728F" w:rsidRDefault="00194B65">
            <w:pPr>
              <w:widowControl w:val="0"/>
              <w:ind w:firstLine="0"/>
              <w:rPr>
                <w:sz w:val="16"/>
                <w:szCs w:val="16"/>
              </w:rPr>
            </w:pPr>
            <w:r>
              <w:rPr>
                <w:sz w:val="16"/>
                <w:szCs w:val="16"/>
              </w:rPr>
              <w:t>Não foi localizado no catálogo eletrônico de padronização os respectivos itens com todas especificações.</w:t>
            </w:r>
          </w:p>
        </w:tc>
      </w:tr>
    </w:tbl>
    <w:p w14:paraId="57FED770" w14:textId="77777777" w:rsidR="00E8728F" w:rsidRDefault="00E8728F"/>
    <w:tbl>
      <w:tblPr>
        <w:tblW w:w="10206" w:type="dxa"/>
        <w:tblInd w:w="-5" w:type="dxa"/>
        <w:tblLayout w:type="fixed"/>
        <w:tblLook w:val="04A0" w:firstRow="1" w:lastRow="0" w:firstColumn="1" w:lastColumn="0" w:noHBand="0" w:noVBand="1"/>
      </w:tblPr>
      <w:tblGrid>
        <w:gridCol w:w="851"/>
        <w:gridCol w:w="4249"/>
        <w:gridCol w:w="1563"/>
        <w:gridCol w:w="708"/>
        <w:gridCol w:w="426"/>
        <w:gridCol w:w="1134"/>
        <w:gridCol w:w="1275"/>
      </w:tblGrid>
      <w:tr w:rsidR="00817747" w:rsidRPr="00ED2666" w14:paraId="471D78D6" w14:textId="77777777" w:rsidTr="00817747">
        <w:tc>
          <w:tcPr>
            <w:tcW w:w="10206" w:type="dxa"/>
            <w:gridSpan w:val="7"/>
            <w:tcBorders>
              <w:top w:val="single" w:sz="4" w:space="0" w:color="000000"/>
              <w:left w:val="single" w:sz="4" w:space="0" w:color="000000"/>
              <w:bottom w:val="single" w:sz="4" w:space="0" w:color="000000"/>
              <w:right w:val="single" w:sz="4" w:space="0" w:color="000000"/>
            </w:tcBorders>
            <w:shd w:val="clear" w:color="auto" w:fill="FAE2D5" w:themeFill="accent2" w:themeFillTint="33"/>
            <w:vAlign w:val="center"/>
          </w:tcPr>
          <w:p w14:paraId="42E78671" w14:textId="4E9E4CDB" w:rsidR="00817747" w:rsidRPr="00817747" w:rsidRDefault="00817747" w:rsidP="00024D51">
            <w:pPr>
              <w:widowControl w:val="0"/>
              <w:ind w:left="-260" w:firstLine="260"/>
              <w:jc w:val="center"/>
              <w:rPr>
                <w:b/>
                <w:bCs/>
                <w:sz w:val="20"/>
                <w:szCs w:val="20"/>
              </w:rPr>
            </w:pPr>
            <w:r w:rsidRPr="00817747">
              <w:rPr>
                <w:b/>
                <w:bCs/>
                <w:sz w:val="20"/>
                <w:szCs w:val="20"/>
              </w:rPr>
              <w:t>ITENS</w:t>
            </w:r>
          </w:p>
        </w:tc>
      </w:tr>
      <w:tr w:rsidR="00817747" w:rsidRPr="00ED2666" w14:paraId="5A26A621" w14:textId="77777777" w:rsidTr="00817747">
        <w:tc>
          <w:tcPr>
            <w:tcW w:w="10206"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CD258E" w14:textId="77777777" w:rsidR="00817747" w:rsidRPr="00ED2666" w:rsidRDefault="00817747" w:rsidP="00024D51">
            <w:pPr>
              <w:widowControl w:val="0"/>
              <w:ind w:left="-260" w:firstLine="260"/>
              <w:jc w:val="center"/>
              <w:rPr>
                <w:b/>
                <w:bCs/>
                <w:szCs w:val="18"/>
              </w:rPr>
            </w:pPr>
          </w:p>
        </w:tc>
      </w:tr>
      <w:tr w:rsidR="00024D51" w:rsidRPr="00ED2666" w14:paraId="05BD6A7B" w14:textId="77777777" w:rsidTr="00817747">
        <w:tc>
          <w:tcPr>
            <w:tcW w:w="10206" w:type="dxa"/>
            <w:gridSpan w:val="7"/>
            <w:tcBorders>
              <w:top w:val="single" w:sz="4" w:space="0" w:color="000000"/>
              <w:left w:val="single" w:sz="4" w:space="0" w:color="000000"/>
              <w:bottom w:val="single" w:sz="4" w:space="0" w:color="000000"/>
              <w:right w:val="single" w:sz="4" w:space="0" w:color="000000"/>
            </w:tcBorders>
            <w:shd w:val="clear" w:color="auto" w:fill="C1E4F5" w:themeFill="accent1" w:themeFillTint="33"/>
            <w:vAlign w:val="center"/>
          </w:tcPr>
          <w:p w14:paraId="09DD316A" w14:textId="77777777" w:rsidR="00024D51" w:rsidRPr="00ED2666" w:rsidRDefault="00024D51" w:rsidP="00024D51">
            <w:pPr>
              <w:widowControl w:val="0"/>
              <w:ind w:left="-260" w:firstLine="260"/>
              <w:jc w:val="center"/>
              <w:rPr>
                <w:b/>
                <w:bCs/>
                <w:szCs w:val="18"/>
              </w:rPr>
            </w:pPr>
            <w:r w:rsidRPr="00ED2666">
              <w:rPr>
                <w:b/>
                <w:bCs/>
                <w:szCs w:val="18"/>
              </w:rPr>
              <w:t>LOTE 01 – SONORIZAÇÃO E ILUMINAÇÃO</w:t>
            </w:r>
          </w:p>
        </w:tc>
      </w:tr>
      <w:tr w:rsidR="00024D51" w:rsidRPr="00ED2666" w14:paraId="7CF24F6A" w14:textId="77777777" w:rsidTr="003E1E9C">
        <w:tc>
          <w:tcPr>
            <w:tcW w:w="851" w:type="dxa"/>
            <w:tcBorders>
              <w:top w:val="single" w:sz="4" w:space="0" w:color="000000"/>
              <w:left w:val="single" w:sz="4" w:space="0" w:color="000000"/>
              <w:bottom w:val="single" w:sz="4" w:space="0" w:color="000000"/>
              <w:right w:val="single" w:sz="4" w:space="0" w:color="000000"/>
            </w:tcBorders>
            <w:vAlign w:val="center"/>
          </w:tcPr>
          <w:p w14:paraId="4EAAA249" w14:textId="77777777" w:rsidR="00024D51" w:rsidRPr="00ED2666" w:rsidRDefault="00024D51" w:rsidP="005E2576">
            <w:pPr>
              <w:widowControl w:val="0"/>
              <w:ind w:right="-104" w:firstLine="0"/>
              <w:rPr>
                <w:b/>
                <w:bCs/>
                <w:szCs w:val="18"/>
              </w:rPr>
            </w:pPr>
            <w:r w:rsidRPr="00ED2666">
              <w:rPr>
                <w:b/>
                <w:bCs/>
                <w:szCs w:val="18"/>
              </w:rPr>
              <w:t>Nº item</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0320ADCE" w14:textId="77777777" w:rsidR="00024D51" w:rsidRPr="00ED2666" w:rsidRDefault="00024D51" w:rsidP="009F4E0E">
            <w:pPr>
              <w:widowControl w:val="0"/>
              <w:ind w:firstLine="0"/>
              <w:jc w:val="center"/>
              <w:rPr>
                <w:b/>
                <w:bCs/>
                <w:szCs w:val="18"/>
              </w:rPr>
            </w:pPr>
            <w:r w:rsidRPr="00ED2666">
              <w:rPr>
                <w:b/>
                <w:bCs/>
                <w:szCs w:val="18"/>
              </w:rPr>
              <w:t>Descrição do Item</w:t>
            </w:r>
          </w:p>
        </w:tc>
        <w:tc>
          <w:tcPr>
            <w:tcW w:w="708" w:type="dxa"/>
            <w:tcBorders>
              <w:top w:val="single" w:sz="4" w:space="0" w:color="000000"/>
              <w:left w:val="single" w:sz="4" w:space="0" w:color="000000"/>
              <w:bottom w:val="single" w:sz="4" w:space="0" w:color="000000"/>
              <w:right w:val="single" w:sz="4" w:space="0" w:color="000000"/>
            </w:tcBorders>
            <w:vAlign w:val="center"/>
          </w:tcPr>
          <w:p w14:paraId="17B85ECD" w14:textId="77777777" w:rsidR="00024D51" w:rsidRPr="00ED2666" w:rsidRDefault="00024D51" w:rsidP="009F4E0E">
            <w:pPr>
              <w:widowControl w:val="0"/>
              <w:ind w:firstLine="0"/>
              <w:jc w:val="center"/>
              <w:rPr>
                <w:b/>
                <w:bCs/>
                <w:szCs w:val="18"/>
              </w:rPr>
            </w:pPr>
            <w:proofErr w:type="spellStart"/>
            <w:r w:rsidRPr="00ED2666">
              <w:rPr>
                <w:b/>
                <w:bCs/>
                <w:szCs w:val="18"/>
              </w:rPr>
              <w:t>Qtd</w:t>
            </w:r>
            <w:proofErr w:type="spellEnd"/>
            <w:r w:rsidRPr="00ED2666">
              <w:rPr>
                <w:b/>
                <w:bCs/>
                <w:szCs w:val="18"/>
              </w:rPr>
              <w:t>.</w:t>
            </w:r>
          </w:p>
        </w:tc>
        <w:tc>
          <w:tcPr>
            <w:tcW w:w="426" w:type="dxa"/>
            <w:tcBorders>
              <w:top w:val="single" w:sz="4" w:space="0" w:color="000000"/>
              <w:left w:val="single" w:sz="4" w:space="0" w:color="000000"/>
              <w:bottom w:val="single" w:sz="4" w:space="0" w:color="000000"/>
              <w:right w:val="single" w:sz="4" w:space="0" w:color="000000"/>
            </w:tcBorders>
            <w:vAlign w:val="center"/>
          </w:tcPr>
          <w:p w14:paraId="1719A356" w14:textId="77777777" w:rsidR="00024D51" w:rsidRPr="00ED2666" w:rsidRDefault="00024D51" w:rsidP="009F4E0E">
            <w:pPr>
              <w:widowControl w:val="0"/>
              <w:ind w:firstLine="0"/>
              <w:jc w:val="center"/>
              <w:rPr>
                <w:b/>
                <w:bCs/>
                <w:szCs w:val="18"/>
              </w:rPr>
            </w:pPr>
            <w:r w:rsidRPr="00ED2666">
              <w:rPr>
                <w:b/>
                <w:bCs/>
                <w:szCs w:val="18"/>
              </w:rPr>
              <w:t>Un</w:t>
            </w:r>
          </w:p>
        </w:tc>
        <w:tc>
          <w:tcPr>
            <w:tcW w:w="1134" w:type="dxa"/>
            <w:tcBorders>
              <w:top w:val="single" w:sz="4" w:space="0" w:color="000000"/>
              <w:left w:val="single" w:sz="4" w:space="0" w:color="000000"/>
              <w:bottom w:val="single" w:sz="4" w:space="0" w:color="000000"/>
              <w:right w:val="single" w:sz="4" w:space="0" w:color="000000"/>
            </w:tcBorders>
            <w:vAlign w:val="center"/>
          </w:tcPr>
          <w:p w14:paraId="4D9BE1F3" w14:textId="77777777" w:rsidR="00024D51" w:rsidRPr="00ED2666" w:rsidRDefault="00024D51" w:rsidP="009F4E0E">
            <w:pPr>
              <w:widowControl w:val="0"/>
              <w:ind w:firstLine="0"/>
              <w:jc w:val="center"/>
              <w:rPr>
                <w:b/>
                <w:bCs/>
                <w:szCs w:val="18"/>
              </w:rPr>
            </w:pPr>
            <w:r w:rsidRPr="00ED2666">
              <w:rPr>
                <w:b/>
                <w:bCs/>
                <w:szCs w:val="18"/>
              </w:rPr>
              <w:t>Preço Unit.</w:t>
            </w:r>
          </w:p>
          <w:p w14:paraId="7037FA98" w14:textId="77777777" w:rsidR="00024D51" w:rsidRPr="00ED2666" w:rsidRDefault="00024D51" w:rsidP="009F4E0E">
            <w:pPr>
              <w:widowControl w:val="0"/>
              <w:ind w:firstLine="0"/>
              <w:jc w:val="center"/>
              <w:rPr>
                <w:b/>
                <w:bCs/>
                <w:szCs w:val="18"/>
              </w:rPr>
            </w:pPr>
            <w:r w:rsidRPr="00ED2666">
              <w:rPr>
                <w:b/>
                <w:bCs/>
                <w:szCs w:val="18"/>
              </w:rPr>
              <w:t>R$</w:t>
            </w:r>
          </w:p>
        </w:tc>
        <w:tc>
          <w:tcPr>
            <w:tcW w:w="1275" w:type="dxa"/>
            <w:tcBorders>
              <w:top w:val="single" w:sz="4" w:space="0" w:color="000000"/>
              <w:left w:val="single" w:sz="4" w:space="0" w:color="000000"/>
              <w:bottom w:val="single" w:sz="4" w:space="0" w:color="000000"/>
              <w:right w:val="single" w:sz="4" w:space="0" w:color="000000"/>
            </w:tcBorders>
            <w:vAlign w:val="center"/>
          </w:tcPr>
          <w:p w14:paraId="2E9598D3" w14:textId="77777777" w:rsidR="00024D51" w:rsidRPr="00ED2666" w:rsidRDefault="00024D51" w:rsidP="009F4E0E">
            <w:pPr>
              <w:widowControl w:val="0"/>
              <w:ind w:firstLine="0"/>
              <w:jc w:val="center"/>
              <w:rPr>
                <w:b/>
                <w:bCs/>
                <w:szCs w:val="18"/>
              </w:rPr>
            </w:pPr>
            <w:r w:rsidRPr="00ED2666">
              <w:rPr>
                <w:b/>
                <w:bCs/>
                <w:szCs w:val="18"/>
              </w:rPr>
              <w:t>Preço Total</w:t>
            </w:r>
          </w:p>
          <w:p w14:paraId="3C149704" w14:textId="77777777" w:rsidR="00024D51" w:rsidRPr="00ED2666" w:rsidRDefault="00024D51" w:rsidP="009F4E0E">
            <w:pPr>
              <w:widowControl w:val="0"/>
              <w:ind w:firstLine="0"/>
              <w:jc w:val="center"/>
              <w:rPr>
                <w:b/>
                <w:bCs/>
                <w:szCs w:val="18"/>
              </w:rPr>
            </w:pPr>
            <w:r w:rsidRPr="00ED2666">
              <w:rPr>
                <w:b/>
                <w:bCs/>
                <w:szCs w:val="18"/>
              </w:rPr>
              <w:t>R$</w:t>
            </w:r>
          </w:p>
        </w:tc>
      </w:tr>
      <w:tr w:rsidR="00024D51" w:rsidRPr="00ED2666" w14:paraId="7282836F" w14:textId="77777777" w:rsidTr="003E1E9C">
        <w:tc>
          <w:tcPr>
            <w:tcW w:w="851" w:type="dxa"/>
            <w:tcBorders>
              <w:left w:val="single" w:sz="4" w:space="0" w:color="000000"/>
              <w:bottom w:val="single" w:sz="4" w:space="0" w:color="000000"/>
              <w:right w:val="single" w:sz="4" w:space="0" w:color="000000"/>
            </w:tcBorders>
            <w:vAlign w:val="center"/>
          </w:tcPr>
          <w:p w14:paraId="76DD82FA" w14:textId="77777777" w:rsidR="00024D51" w:rsidRPr="00ED2666" w:rsidRDefault="00024D51" w:rsidP="009F4E0E">
            <w:pPr>
              <w:widowControl w:val="0"/>
              <w:ind w:firstLine="0"/>
              <w:jc w:val="center"/>
              <w:rPr>
                <w:b/>
                <w:bCs/>
                <w:szCs w:val="18"/>
              </w:rPr>
            </w:pPr>
            <w:r w:rsidRPr="00ED2666">
              <w:rPr>
                <w:b/>
                <w:bCs/>
                <w:szCs w:val="18"/>
              </w:rPr>
              <w:t>01</w:t>
            </w:r>
          </w:p>
        </w:tc>
        <w:tc>
          <w:tcPr>
            <w:tcW w:w="5812" w:type="dxa"/>
            <w:gridSpan w:val="2"/>
            <w:tcBorders>
              <w:left w:val="single" w:sz="4" w:space="0" w:color="000000"/>
              <w:bottom w:val="single" w:sz="4" w:space="0" w:color="000000"/>
              <w:right w:val="single" w:sz="4" w:space="0" w:color="000000"/>
            </w:tcBorders>
            <w:vAlign w:val="center"/>
          </w:tcPr>
          <w:p w14:paraId="2AF69932" w14:textId="77777777" w:rsidR="00024D51" w:rsidRPr="00ED2666" w:rsidRDefault="00024D51" w:rsidP="00817747">
            <w:pPr>
              <w:widowControl w:val="0"/>
              <w:ind w:firstLine="0"/>
              <w:rPr>
                <w:szCs w:val="18"/>
              </w:rPr>
            </w:pPr>
            <w:r w:rsidRPr="00ED2666">
              <w:rPr>
                <w:color w:val="000000"/>
                <w:szCs w:val="18"/>
                <w:lang w:eastAsia="pt-BR"/>
              </w:rPr>
              <w:t>Locação de equipamentos de som e luz para os dias 10/08</w:t>
            </w:r>
            <w:r>
              <w:rPr>
                <w:color w:val="000000"/>
                <w:szCs w:val="18"/>
              </w:rPr>
              <w:t>/24</w:t>
            </w:r>
            <w:r w:rsidRPr="00ED2666">
              <w:rPr>
                <w:color w:val="000000"/>
                <w:szCs w:val="18"/>
                <w:lang w:eastAsia="pt-BR"/>
              </w:rPr>
              <w:t xml:space="preserve"> das 13h às 24h e 11/08</w:t>
            </w:r>
            <w:r>
              <w:rPr>
                <w:color w:val="000000"/>
                <w:szCs w:val="18"/>
              </w:rPr>
              <w:t>/24</w:t>
            </w:r>
            <w:r w:rsidRPr="00ED2666">
              <w:rPr>
                <w:color w:val="000000"/>
                <w:szCs w:val="18"/>
                <w:lang w:eastAsia="pt-BR"/>
              </w:rPr>
              <w:t xml:space="preserve"> das 10h às 20h.</w:t>
            </w:r>
          </w:p>
          <w:p w14:paraId="515FEE0D" w14:textId="77777777" w:rsidR="00024D51" w:rsidRPr="00ED2666" w:rsidRDefault="00024D51" w:rsidP="00817747">
            <w:pPr>
              <w:widowControl w:val="0"/>
              <w:ind w:firstLine="0"/>
              <w:rPr>
                <w:szCs w:val="18"/>
              </w:rPr>
            </w:pPr>
            <w:r w:rsidRPr="00ED2666">
              <w:rPr>
                <w:color w:val="000000"/>
                <w:szCs w:val="18"/>
                <w:lang w:eastAsia="pt-BR"/>
              </w:rPr>
              <w:t xml:space="preserve">12 </w:t>
            </w:r>
            <w:proofErr w:type="spellStart"/>
            <w:r w:rsidRPr="00ED2666">
              <w:rPr>
                <w:color w:val="000000"/>
                <w:szCs w:val="18"/>
                <w:lang w:eastAsia="pt-BR"/>
              </w:rPr>
              <w:t>Line</w:t>
            </w:r>
            <w:proofErr w:type="spellEnd"/>
            <w:r w:rsidRPr="00ED2666">
              <w:rPr>
                <w:color w:val="000000"/>
                <w:szCs w:val="18"/>
                <w:lang w:eastAsia="pt-BR"/>
              </w:rPr>
              <w:t xml:space="preserve"> áudio E-1; 08 Sub áudio; 10 Monitores de áudio MQ2; 01 </w:t>
            </w:r>
            <w:proofErr w:type="spellStart"/>
            <w:r w:rsidRPr="00ED2666">
              <w:rPr>
                <w:color w:val="000000"/>
                <w:szCs w:val="18"/>
                <w:lang w:eastAsia="pt-BR"/>
              </w:rPr>
              <w:t>Drum</w:t>
            </w:r>
            <w:proofErr w:type="spellEnd"/>
            <w:r w:rsidRPr="00ED2666">
              <w:rPr>
                <w:color w:val="000000"/>
                <w:szCs w:val="18"/>
                <w:lang w:eastAsia="pt-BR"/>
              </w:rPr>
              <w:t xml:space="preserve"> </w:t>
            </w:r>
            <w:proofErr w:type="spellStart"/>
            <w:r w:rsidRPr="00ED2666">
              <w:rPr>
                <w:color w:val="000000"/>
                <w:szCs w:val="18"/>
                <w:lang w:eastAsia="pt-BR"/>
              </w:rPr>
              <w:t>Fill</w:t>
            </w:r>
            <w:proofErr w:type="spellEnd"/>
            <w:r w:rsidRPr="00ED2666">
              <w:rPr>
                <w:color w:val="000000"/>
                <w:szCs w:val="18"/>
                <w:lang w:eastAsia="pt-BR"/>
              </w:rPr>
              <w:t xml:space="preserve"> ativo; 02 Caixas 350AT </w:t>
            </w:r>
            <w:proofErr w:type="spellStart"/>
            <w:r w:rsidRPr="00ED2666">
              <w:rPr>
                <w:color w:val="000000"/>
                <w:szCs w:val="18"/>
                <w:lang w:eastAsia="pt-BR"/>
              </w:rPr>
              <w:t>Makpro</w:t>
            </w:r>
            <w:proofErr w:type="spellEnd"/>
            <w:r w:rsidRPr="00ED2666">
              <w:rPr>
                <w:color w:val="000000"/>
                <w:szCs w:val="18"/>
                <w:lang w:eastAsia="pt-BR"/>
              </w:rPr>
              <w:t xml:space="preserve">; 01 bateria Pear; 01 Sistema Baixo meteoro 800MB; 01 Cubo GTR Marshall; 02 Sem fio </w:t>
            </w:r>
            <w:proofErr w:type="spellStart"/>
            <w:r w:rsidRPr="00ED2666">
              <w:rPr>
                <w:color w:val="000000"/>
                <w:szCs w:val="18"/>
                <w:lang w:eastAsia="pt-BR"/>
              </w:rPr>
              <w:t>Senheiser</w:t>
            </w:r>
            <w:proofErr w:type="spellEnd"/>
            <w:r w:rsidRPr="00ED2666">
              <w:rPr>
                <w:color w:val="000000"/>
                <w:szCs w:val="18"/>
                <w:lang w:eastAsia="pt-BR"/>
              </w:rPr>
              <w:t xml:space="preserve">; 16 </w:t>
            </w:r>
            <w:proofErr w:type="spellStart"/>
            <w:r w:rsidRPr="00ED2666">
              <w:rPr>
                <w:color w:val="000000"/>
                <w:szCs w:val="18"/>
                <w:lang w:eastAsia="pt-BR"/>
              </w:rPr>
              <w:t>Mic</w:t>
            </w:r>
            <w:proofErr w:type="spellEnd"/>
            <w:r w:rsidRPr="00ED2666">
              <w:rPr>
                <w:color w:val="000000"/>
                <w:szCs w:val="18"/>
                <w:lang w:eastAsia="pt-BR"/>
              </w:rPr>
              <w:t xml:space="preserve"> SM58; 10 </w:t>
            </w:r>
            <w:proofErr w:type="spellStart"/>
            <w:r w:rsidRPr="00ED2666">
              <w:rPr>
                <w:color w:val="000000"/>
                <w:szCs w:val="18"/>
                <w:lang w:eastAsia="pt-BR"/>
              </w:rPr>
              <w:t>Mic</w:t>
            </w:r>
            <w:proofErr w:type="spellEnd"/>
            <w:r w:rsidRPr="00ED2666">
              <w:rPr>
                <w:color w:val="000000"/>
                <w:szCs w:val="18"/>
                <w:lang w:eastAsia="pt-BR"/>
              </w:rPr>
              <w:t xml:space="preserve"> SM57; 10 </w:t>
            </w:r>
            <w:proofErr w:type="spellStart"/>
            <w:r w:rsidRPr="00ED2666">
              <w:rPr>
                <w:color w:val="000000"/>
                <w:szCs w:val="18"/>
                <w:lang w:eastAsia="pt-BR"/>
              </w:rPr>
              <w:t>Mic</w:t>
            </w:r>
            <w:proofErr w:type="spellEnd"/>
            <w:r w:rsidRPr="00ED2666">
              <w:rPr>
                <w:color w:val="000000"/>
                <w:szCs w:val="18"/>
                <w:lang w:eastAsia="pt-BR"/>
              </w:rPr>
              <w:t xml:space="preserve"> D5; 01 Kit Microfone </w:t>
            </w:r>
            <w:proofErr w:type="spellStart"/>
            <w:r w:rsidRPr="00ED2666">
              <w:rPr>
                <w:color w:val="000000"/>
                <w:szCs w:val="18"/>
                <w:lang w:eastAsia="pt-BR"/>
              </w:rPr>
              <w:t>Shure</w:t>
            </w:r>
            <w:proofErr w:type="spellEnd"/>
            <w:r w:rsidRPr="00ED2666">
              <w:rPr>
                <w:color w:val="000000"/>
                <w:szCs w:val="18"/>
                <w:lang w:eastAsia="pt-BR"/>
              </w:rPr>
              <w:t xml:space="preserve">; 01 Console 01V 32canais; 01 Console SL </w:t>
            </w:r>
            <w:proofErr w:type="spellStart"/>
            <w:r w:rsidRPr="00ED2666">
              <w:rPr>
                <w:color w:val="000000"/>
                <w:szCs w:val="18"/>
                <w:lang w:eastAsia="pt-BR"/>
              </w:rPr>
              <w:t>Impact</w:t>
            </w:r>
            <w:proofErr w:type="spellEnd"/>
            <w:r w:rsidRPr="00ED2666">
              <w:rPr>
                <w:color w:val="000000"/>
                <w:szCs w:val="18"/>
                <w:lang w:eastAsia="pt-BR"/>
              </w:rPr>
              <w:t xml:space="preserve">; 01 </w:t>
            </w:r>
            <w:proofErr w:type="spellStart"/>
            <w:r w:rsidRPr="00ED2666">
              <w:rPr>
                <w:color w:val="000000"/>
                <w:szCs w:val="18"/>
                <w:lang w:eastAsia="pt-BR"/>
              </w:rPr>
              <w:t>Multicabo</w:t>
            </w:r>
            <w:proofErr w:type="spellEnd"/>
            <w:r w:rsidRPr="00ED2666">
              <w:rPr>
                <w:color w:val="000000"/>
                <w:szCs w:val="18"/>
                <w:lang w:eastAsia="pt-BR"/>
              </w:rPr>
              <w:t xml:space="preserve"> 36 vias; 01 </w:t>
            </w:r>
            <w:proofErr w:type="spellStart"/>
            <w:r w:rsidRPr="00ED2666">
              <w:rPr>
                <w:color w:val="000000"/>
                <w:szCs w:val="18"/>
                <w:lang w:eastAsia="pt-BR"/>
              </w:rPr>
              <w:t>Multi</w:t>
            </w:r>
            <w:proofErr w:type="spellEnd"/>
            <w:r w:rsidRPr="00ED2666">
              <w:rPr>
                <w:color w:val="000000"/>
                <w:szCs w:val="18"/>
                <w:lang w:eastAsia="pt-BR"/>
              </w:rPr>
              <w:t xml:space="preserve"> 12 vias; 02 </w:t>
            </w:r>
            <w:proofErr w:type="spellStart"/>
            <w:r w:rsidRPr="00ED2666">
              <w:rPr>
                <w:color w:val="000000"/>
                <w:szCs w:val="18"/>
                <w:lang w:eastAsia="pt-BR"/>
              </w:rPr>
              <w:t>Multi</w:t>
            </w:r>
            <w:proofErr w:type="spellEnd"/>
            <w:r w:rsidRPr="00ED2666">
              <w:rPr>
                <w:color w:val="000000"/>
                <w:szCs w:val="18"/>
                <w:lang w:eastAsia="pt-BR"/>
              </w:rPr>
              <w:t xml:space="preserve"> 06 vias; 01 Sistema de </w:t>
            </w:r>
            <w:proofErr w:type="spellStart"/>
            <w:r w:rsidRPr="00ED2666">
              <w:rPr>
                <w:color w:val="000000"/>
                <w:szCs w:val="18"/>
                <w:lang w:eastAsia="pt-BR"/>
              </w:rPr>
              <w:t>Main</w:t>
            </w:r>
            <w:proofErr w:type="spellEnd"/>
            <w:r w:rsidRPr="00ED2666">
              <w:rPr>
                <w:color w:val="000000"/>
                <w:szCs w:val="18"/>
                <w:lang w:eastAsia="pt-BR"/>
              </w:rPr>
              <w:t xml:space="preserve"> Power Som; 10 Beam 230 7r; 20 Par de led RGBWA 5W; 01 Fog 3000w; 04 Brut; 06 </w:t>
            </w:r>
            <w:proofErr w:type="spellStart"/>
            <w:r w:rsidRPr="00ED2666">
              <w:rPr>
                <w:color w:val="000000"/>
                <w:szCs w:val="18"/>
                <w:lang w:eastAsia="pt-BR"/>
              </w:rPr>
              <w:t>Cob</w:t>
            </w:r>
            <w:proofErr w:type="spellEnd"/>
            <w:r w:rsidRPr="00ED2666">
              <w:rPr>
                <w:color w:val="000000"/>
                <w:szCs w:val="18"/>
                <w:lang w:eastAsia="pt-BR"/>
              </w:rPr>
              <w:t xml:space="preserve">/100; 01 </w:t>
            </w:r>
            <w:proofErr w:type="spellStart"/>
            <w:r w:rsidRPr="00ED2666">
              <w:rPr>
                <w:color w:val="000000"/>
                <w:szCs w:val="18"/>
                <w:lang w:eastAsia="pt-BR"/>
              </w:rPr>
              <w:t>Avolite</w:t>
            </w:r>
            <w:proofErr w:type="spellEnd"/>
            <w:r w:rsidRPr="00ED2666">
              <w:rPr>
                <w:color w:val="000000"/>
                <w:szCs w:val="18"/>
                <w:lang w:eastAsia="pt-BR"/>
              </w:rPr>
              <w:t xml:space="preserve">; 01 Grid 10x5x5; 01 Sistema de </w:t>
            </w:r>
            <w:proofErr w:type="spellStart"/>
            <w:r w:rsidRPr="00ED2666">
              <w:rPr>
                <w:color w:val="000000"/>
                <w:szCs w:val="18"/>
                <w:lang w:eastAsia="pt-BR"/>
              </w:rPr>
              <w:t>Main</w:t>
            </w:r>
            <w:proofErr w:type="spellEnd"/>
            <w:r w:rsidRPr="00ED2666">
              <w:rPr>
                <w:color w:val="000000"/>
                <w:szCs w:val="18"/>
                <w:lang w:eastAsia="pt-BR"/>
              </w:rPr>
              <w:t xml:space="preserve"> Power Luz 150ª; 01 Painel de led 2mx4m.</w:t>
            </w:r>
          </w:p>
        </w:tc>
        <w:tc>
          <w:tcPr>
            <w:tcW w:w="708" w:type="dxa"/>
            <w:tcBorders>
              <w:left w:val="single" w:sz="4" w:space="0" w:color="000000"/>
              <w:bottom w:val="single" w:sz="4" w:space="0" w:color="000000"/>
              <w:right w:val="single" w:sz="4" w:space="0" w:color="000000"/>
            </w:tcBorders>
            <w:vAlign w:val="center"/>
          </w:tcPr>
          <w:p w14:paraId="683C4F39" w14:textId="77777777" w:rsidR="00024D51" w:rsidRPr="00ED2666" w:rsidRDefault="00024D51" w:rsidP="009F4E0E">
            <w:pPr>
              <w:widowControl w:val="0"/>
              <w:ind w:firstLine="0"/>
              <w:jc w:val="center"/>
              <w:rPr>
                <w:szCs w:val="18"/>
              </w:rPr>
            </w:pPr>
            <w:r w:rsidRPr="00ED2666">
              <w:rPr>
                <w:szCs w:val="18"/>
              </w:rPr>
              <w:t>01</w:t>
            </w:r>
          </w:p>
        </w:tc>
        <w:tc>
          <w:tcPr>
            <w:tcW w:w="426" w:type="dxa"/>
            <w:tcBorders>
              <w:left w:val="single" w:sz="4" w:space="0" w:color="000000"/>
              <w:bottom w:val="single" w:sz="4" w:space="0" w:color="000000"/>
              <w:right w:val="single" w:sz="4" w:space="0" w:color="000000"/>
            </w:tcBorders>
            <w:vAlign w:val="center"/>
          </w:tcPr>
          <w:p w14:paraId="6CB82A20"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0350775" w14:textId="77777777" w:rsidR="00024D51" w:rsidRPr="00ED2666" w:rsidRDefault="00024D51" w:rsidP="009F4E0E">
            <w:pPr>
              <w:widowControl w:val="0"/>
              <w:ind w:firstLine="0"/>
              <w:jc w:val="center"/>
              <w:rPr>
                <w:szCs w:val="18"/>
              </w:rPr>
            </w:pPr>
            <w:r w:rsidRPr="00ED2666">
              <w:rPr>
                <w:szCs w:val="18"/>
              </w:rPr>
              <w:t>15.100,00</w:t>
            </w:r>
          </w:p>
        </w:tc>
        <w:tc>
          <w:tcPr>
            <w:tcW w:w="1275" w:type="dxa"/>
            <w:tcBorders>
              <w:left w:val="single" w:sz="4" w:space="0" w:color="000000"/>
              <w:bottom w:val="single" w:sz="4" w:space="0" w:color="000000"/>
              <w:right w:val="single" w:sz="4" w:space="0" w:color="000000"/>
            </w:tcBorders>
            <w:vAlign w:val="center"/>
          </w:tcPr>
          <w:p w14:paraId="3D6BFAD5" w14:textId="77777777" w:rsidR="00024D51" w:rsidRPr="00ED2666" w:rsidRDefault="00024D51" w:rsidP="009F4E0E">
            <w:pPr>
              <w:widowControl w:val="0"/>
              <w:ind w:firstLine="0"/>
              <w:jc w:val="center"/>
              <w:rPr>
                <w:szCs w:val="18"/>
              </w:rPr>
            </w:pPr>
            <w:r w:rsidRPr="00ED2666">
              <w:rPr>
                <w:szCs w:val="18"/>
              </w:rPr>
              <w:t>15.100,00</w:t>
            </w:r>
          </w:p>
        </w:tc>
      </w:tr>
      <w:tr w:rsidR="00024D51" w:rsidRPr="00ED2666" w14:paraId="5A2C6CDB" w14:textId="77777777" w:rsidTr="00817747">
        <w:tc>
          <w:tcPr>
            <w:tcW w:w="10206" w:type="dxa"/>
            <w:gridSpan w:val="7"/>
            <w:tcBorders>
              <w:left w:val="single" w:sz="4" w:space="0" w:color="000000"/>
              <w:bottom w:val="single" w:sz="4" w:space="0" w:color="000000"/>
              <w:right w:val="single" w:sz="4" w:space="0" w:color="000000"/>
            </w:tcBorders>
            <w:shd w:val="clear" w:color="auto" w:fill="FFFFFF" w:themeFill="background1"/>
            <w:vAlign w:val="center"/>
          </w:tcPr>
          <w:p w14:paraId="13F93329" w14:textId="77777777" w:rsidR="00024D51" w:rsidRPr="00ED2666" w:rsidRDefault="00024D51" w:rsidP="009F4E0E">
            <w:pPr>
              <w:widowControl w:val="0"/>
              <w:jc w:val="center"/>
              <w:rPr>
                <w:szCs w:val="18"/>
              </w:rPr>
            </w:pPr>
          </w:p>
        </w:tc>
      </w:tr>
      <w:tr w:rsidR="00024D51" w:rsidRPr="00ED2666" w14:paraId="717805C8"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7558F9E7" w14:textId="13907438" w:rsidR="00024D51" w:rsidRPr="00ED2666" w:rsidRDefault="00024D51" w:rsidP="009F4E0E">
            <w:pPr>
              <w:widowControl w:val="0"/>
              <w:jc w:val="center"/>
              <w:rPr>
                <w:b/>
                <w:bCs/>
                <w:szCs w:val="18"/>
              </w:rPr>
            </w:pPr>
            <w:r w:rsidRPr="00ED2666">
              <w:rPr>
                <w:b/>
                <w:bCs/>
                <w:szCs w:val="18"/>
              </w:rPr>
              <w:t xml:space="preserve">LOTE 02 </w:t>
            </w:r>
            <w:r w:rsidR="00575398">
              <w:rPr>
                <w:b/>
                <w:bCs/>
                <w:szCs w:val="18"/>
              </w:rPr>
              <w:t>–</w:t>
            </w:r>
            <w:r w:rsidRPr="00ED2666">
              <w:rPr>
                <w:b/>
                <w:bCs/>
                <w:szCs w:val="18"/>
              </w:rPr>
              <w:t xml:space="preserve"> </w:t>
            </w:r>
            <w:r w:rsidR="00575398">
              <w:rPr>
                <w:b/>
                <w:bCs/>
                <w:szCs w:val="18"/>
              </w:rPr>
              <w:t xml:space="preserve">LOCAÇÃO DE </w:t>
            </w:r>
            <w:r w:rsidRPr="00ED2666">
              <w:rPr>
                <w:b/>
                <w:bCs/>
                <w:szCs w:val="18"/>
              </w:rPr>
              <w:t>GERADOR</w:t>
            </w:r>
          </w:p>
        </w:tc>
      </w:tr>
      <w:tr w:rsidR="005E2576" w:rsidRPr="00ED2666" w14:paraId="664778E9" w14:textId="77777777" w:rsidTr="003E1E9C">
        <w:tc>
          <w:tcPr>
            <w:tcW w:w="851" w:type="dxa"/>
            <w:tcBorders>
              <w:left w:val="single" w:sz="4" w:space="0" w:color="000000"/>
              <w:bottom w:val="single" w:sz="4" w:space="0" w:color="000000"/>
              <w:right w:val="single" w:sz="4" w:space="0" w:color="000000"/>
            </w:tcBorders>
            <w:vAlign w:val="center"/>
          </w:tcPr>
          <w:p w14:paraId="2482B508" w14:textId="3EAF9104" w:rsidR="00024D51" w:rsidRPr="00ED2666" w:rsidRDefault="00024D51" w:rsidP="005E2576">
            <w:pPr>
              <w:widowControl w:val="0"/>
              <w:ind w:right="-111" w:firstLine="0"/>
              <w:rPr>
                <w:b/>
                <w:bCs/>
                <w:szCs w:val="18"/>
              </w:rPr>
            </w:pPr>
            <w:r w:rsidRPr="00ED2666">
              <w:rPr>
                <w:b/>
                <w:bCs/>
                <w:szCs w:val="18"/>
              </w:rPr>
              <w:t>Nº</w:t>
            </w:r>
            <w:r w:rsidR="005E2576">
              <w:rPr>
                <w:b/>
                <w:bCs/>
                <w:szCs w:val="18"/>
              </w:rPr>
              <w:t xml:space="preserve"> </w:t>
            </w:r>
            <w:r w:rsidRPr="00ED2666">
              <w:rPr>
                <w:b/>
                <w:bCs/>
                <w:szCs w:val="18"/>
              </w:rPr>
              <w:t>item</w:t>
            </w:r>
          </w:p>
        </w:tc>
        <w:tc>
          <w:tcPr>
            <w:tcW w:w="5812" w:type="dxa"/>
            <w:gridSpan w:val="2"/>
            <w:tcBorders>
              <w:left w:val="single" w:sz="4" w:space="0" w:color="000000"/>
              <w:bottom w:val="single" w:sz="4" w:space="0" w:color="000000"/>
              <w:right w:val="single" w:sz="4" w:space="0" w:color="000000"/>
            </w:tcBorders>
            <w:vAlign w:val="center"/>
          </w:tcPr>
          <w:p w14:paraId="4567B29F" w14:textId="77777777" w:rsidR="00024D51" w:rsidRPr="00ED2666" w:rsidRDefault="00024D51" w:rsidP="009F4E0E">
            <w:pPr>
              <w:keepNext/>
              <w:keepLines/>
              <w:widowControl w:val="0"/>
              <w:rPr>
                <w:bCs/>
                <w:color w:val="000000"/>
                <w:szCs w:val="18"/>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363C58E0"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442A5E6B"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28750EEE" w14:textId="77777777" w:rsidR="00024D51" w:rsidRPr="00ED2666" w:rsidRDefault="00024D51" w:rsidP="009F4E0E">
            <w:pPr>
              <w:widowControl w:val="0"/>
              <w:ind w:firstLine="0"/>
              <w:jc w:val="center"/>
              <w:rPr>
                <w:b/>
                <w:bCs/>
                <w:szCs w:val="18"/>
              </w:rPr>
            </w:pPr>
            <w:r w:rsidRPr="00ED2666">
              <w:rPr>
                <w:b/>
                <w:bCs/>
                <w:szCs w:val="18"/>
              </w:rPr>
              <w:t>Preço Unit.</w:t>
            </w:r>
          </w:p>
          <w:p w14:paraId="2DCA950E"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4FC516B2" w14:textId="77777777" w:rsidR="00024D51" w:rsidRPr="00ED2666" w:rsidRDefault="00024D51" w:rsidP="009F4E0E">
            <w:pPr>
              <w:widowControl w:val="0"/>
              <w:ind w:firstLine="0"/>
              <w:jc w:val="center"/>
              <w:rPr>
                <w:b/>
                <w:bCs/>
                <w:szCs w:val="18"/>
              </w:rPr>
            </w:pPr>
            <w:r w:rsidRPr="00ED2666">
              <w:rPr>
                <w:b/>
                <w:bCs/>
                <w:szCs w:val="18"/>
              </w:rPr>
              <w:t>Preço Total</w:t>
            </w:r>
          </w:p>
          <w:p w14:paraId="570497FC" w14:textId="77777777" w:rsidR="00024D51" w:rsidRPr="00ED2666" w:rsidRDefault="00024D51" w:rsidP="005E2576">
            <w:pPr>
              <w:widowControl w:val="0"/>
              <w:jc w:val="center"/>
              <w:rPr>
                <w:szCs w:val="18"/>
              </w:rPr>
            </w:pPr>
            <w:r w:rsidRPr="00ED2666">
              <w:rPr>
                <w:b/>
                <w:bCs/>
                <w:szCs w:val="18"/>
              </w:rPr>
              <w:t>R$</w:t>
            </w:r>
          </w:p>
        </w:tc>
      </w:tr>
      <w:tr w:rsidR="00024D51" w:rsidRPr="00ED2666" w14:paraId="65E154FD" w14:textId="77777777" w:rsidTr="003E1E9C">
        <w:tc>
          <w:tcPr>
            <w:tcW w:w="851" w:type="dxa"/>
            <w:tcBorders>
              <w:left w:val="single" w:sz="4" w:space="0" w:color="000000"/>
              <w:bottom w:val="single" w:sz="4" w:space="0" w:color="000000"/>
              <w:right w:val="single" w:sz="4" w:space="0" w:color="000000"/>
            </w:tcBorders>
            <w:vAlign w:val="center"/>
          </w:tcPr>
          <w:p w14:paraId="5EF65EBB" w14:textId="77777777" w:rsidR="00024D51" w:rsidRPr="00ED2666" w:rsidRDefault="00024D51" w:rsidP="009F4E0E">
            <w:pPr>
              <w:widowControl w:val="0"/>
              <w:ind w:firstLine="0"/>
              <w:jc w:val="center"/>
              <w:rPr>
                <w:b/>
                <w:bCs/>
                <w:szCs w:val="18"/>
              </w:rPr>
            </w:pPr>
            <w:r w:rsidRPr="00ED2666">
              <w:rPr>
                <w:b/>
                <w:bCs/>
                <w:szCs w:val="18"/>
              </w:rPr>
              <w:t>02</w:t>
            </w:r>
          </w:p>
        </w:tc>
        <w:tc>
          <w:tcPr>
            <w:tcW w:w="5812" w:type="dxa"/>
            <w:gridSpan w:val="2"/>
            <w:tcBorders>
              <w:left w:val="single" w:sz="4" w:space="0" w:color="000000"/>
              <w:bottom w:val="single" w:sz="4" w:space="0" w:color="000000"/>
              <w:right w:val="single" w:sz="4" w:space="0" w:color="000000"/>
            </w:tcBorders>
            <w:vAlign w:val="center"/>
          </w:tcPr>
          <w:p w14:paraId="2C9D0ED7" w14:textId="634AE802" w:rsidR="00024D51" w:rsidRPr="00ED2666" w:rsidRDefault="00817747" w:rsidP="009F4E0E">
            <w:pPr>
              <w:keepNext/>
              <w:keepLines/>
              <w:widowControl w:val="0"/>
              <w:spacing w:after="0"/>
              <w:ind w:firstLine="0"/>
              <w:contextualSpacing w:val="0"/>
              <w:rPr>
                <w:szCs w:val="18"/>
              </w:rPr>
            </w:pPr>
            <w:r>
              <w:rPr>
                <w:bCs/>
                <w:color w:val="000000"/>
                <w:szCs w:val="18"/>
                <w:lang w:eastAsia="pt-BR"/>
              </w:rPr>
              <w:t>Locação de G</w:t>
            </w:r>
            <w:r w:rsidR="00024D51" w:rsidRPr="00ED2666">
              <w:rPr>
                <w:bCs/>
                <w:color w:val="000000"/>
                <w:szCs w:val="18"/>
                <w:lang w:eastAsia="pt-BR"/>
              </w:rPr>
              <w:t>erador de no mínimo 100kva trifásico com ART para os dias 10</w:t>
            </w:r>
            <w:r w:rsidR="00024D51">
              <w:rPr>
                <w:bCs/>
                <w:color w:val="000000"/>
                <w:szCs w:val="18"/>
              </w:rPr>
              <w:t>/08/24</w:t>
            </w:r>
            <w:r w:rsidR="00024D51" w:rsidRPr="00ED2666">
              <w:rPr>
                <w:bCs/>
                <w:color w:val="000000"/>
                <w:szCs w:val="18"/>
                <w:lang w:eastAsia="pt-BR"/>
              </w:rPr>
              <w:t>,</w:t>
            </w:r>
            <w:r w:rsidR="00024D51">
              <w:rPr>
                <w:bCs/>
                <w:color w:val="000000"/>
                <w:szCs w:val="18"/>
              </w:rPr>
              <w:t xml:space="preserve"> </w:t>
            </w:r>
            <w:r w:rsidR="00024D51" w:rsidRPr="00ED2666">
              <w:rPr>
                <w:bCs/>
                <w:color w:val="000000"/>
                <w:szCs w:val="18"/>
                <w:lang w:eastAsia="pt-BR"/>
              </w:rPr>
              <w:t>11</w:t>
            </w:r>
            <w:r w:rsidR="00024D51">
              <w:rPr>
                <w:bCs/>
                <w:color w:val="000000"/>
                <w:szCs w:val="18"/>
              </w:rPr>
              <w:t>/08/24</w:t>
            </w:r>
            <w:r w:rsidR="00024D51" w:rsidRPr="00ED2666">
              <w:rPr>
                <w:bCs/>
                <w:color w:val="000000"/>
                <w:szCs w:val="18"/>
                <w:lang w:eastAsia="pt-BR"/>
              </w:rPr>
              <w:t xml:space="preserve"> e 17/08</w:t>
            </w:r>
            <w:r w:rsidR="00024D51">
              <w:rPr>
                <w:bCs/>
                <w:color w:val="000000"/>
                <w:szCs w:val="18"/>
              </w:rPr>
              <w:t>/24</w:t>
            </w:r>
            <w:r w:rsidR="00024D51" w:rsidRPr="00ED2666">
              <w:rPr>
                <w:bCs/>
                <w:color w:val="000000"/>
                <w:szCs w:val="18"/>
                <w:lang w:eastAsia="pt-BR"/>
              </w:rPr>
              <w:t xml:space="preserve"> para o 19º </w:t>
            </w:r>
            <w:proofErr w:type="spellStart"/>
            <w:r w:rsidR="00024D51" w:rsidRPr="00ED2666">
              <w:rPr>
                <w:bCs/>
                <w:color w:val="000000"/>
                <w:szCs w:val="18"/>
                <w:lang w:eastAsia="pt-BR"/>
              </w:rPr>
              <w:t>Biertanzfest</w:t>
            </w:r>
            <w:proofErr w:type="spellEnd"/>
            <w:r w:rsidR="00024D51" w:rsidRPr="00ED2666">
              <w:rPr>
                <w:bCs/>
                <w:color w:val="000000"/>
                <w:szCs w:val="18"/>
                <w:lang w:eastAsia="pt-BR"/>
              </w:rPr>
              <w:t xml:space="preserve"> – Festival Alemão e Italiano</w:t>
            </w:r>
          </w:p>
        </w:tc>
        <w:tc>
          <w:tcPr>
            <w:tcW w:w="708" w:type="dxa"/>
            <w:tcBorders>
              <w:left w:val="single" w:sz="4" w:space="0" w:color="000000"/>
              <w:bottom w:val="single" w:sz="4" w:space="0" w:color="000000"/>
              <w:right w:val="single" w:sz="4" w:space="0" w:color="000000"/>
            </w:tcBorders>
            <w:vAlign w:val="center"/>
          </w:tcPr>
          <w:p w14:paraId="204F1EF5" w14:textId="77777777" w:rsidR="00024D51" w:rsidRPr="00ED2666" w:rsidRDefault="00024D51" w:rsidP="009F4E0E">
            <w:pPr>
              <w:widowControl w:val="0"/>
              <w:ind w:firstLine="0"/>
              <w:jc w:val="center"/>
              <w:rPr>
                <w:szCs w:val="18"/>
              </w:rPr>
            </w:pPr>
            <w:r w:rsidRPr="00ED2666">
              <w:rPr>
                <w:szCs w:val="18"/>
              </w:rPr>
              <w:t>01</w:t>
            </w:r>
          </w:p>
        </w:tc>
        <w:tc>
          <w:tcPr>
            <w:tcW w:w="426" w:type="dxa"/>
            <w:tcBorders>
              <w:left w:val="single" w:sz="4" w:space="0" w:color="000000"/>
              <w:bottom w:val="single" w:sz="4" w:space="0" w:color="000000"/>
              <w:right w:val="single" w:sz="4" w:space="0" w:color="000000"/>
            </w:tcBorders>
            <w:vAlign w:val="center"/>
          </w:tcPr>
          <w:p w14:paraId="1663501C"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B04F100" w14:textId="77777777" w:rsidR="00024D51" w:rsidRPr="00ED2666" w:rsidRDefault="00024D51" w:rsidP="009F4E0E">
            <w:pPr>
              <w:widowControl w:val="0"/>
              <w:ind w:firstLine="0"/>
              <w:jc w:val="center"/>
              <w:rPr>
                <w:szCs w:val="18"/>
              </w:rPr>
            </w:pPr>
            <w:r w:rsidRPr="00ED2666">
              <w:rPr>
                <w:szCs w:val="18"/>
              </w:rPr>
              <w:t>5.697,00</w:t>
            </w:r>
          </w:p>
        </w:tc>
        <w:tc>
          <w:tcPr>
            <w:tcW w:w="1275" w:type="dxa"/>
            <w:tcBorders>
              <w:left w:val="single" w:sz="4" w:space="0" w:color="000000"/>
              <w:bottom w:val="single" w:sz="4" w:space="0" w:color="000000"/>
              <w:right w:val="single" w:sz="4" w:space="0" w:color="000000"/>
            </w:tcBorders>
            <w:vAlign w:val="center"/>
          </w:tcPr>
          <w:p w14:paraId="079E7B00" w14:textId="77777777" w:rsidR="00024D51" w:rsidRPr="00ED2666" w:rsidRDefault="00024D51" w:rsidP="009F4E0E">
            <w:pPr>
              <w:widowControl w:val="0"/>
              <w:ind w:firstLine="0"/>
              <w:jc w:val="center"/>
              <w:rPr>
                <w:szCs w:val="18"/>
              </w:rPr>
            </w:pPr>
            <w:r w:rsidRPr="00ED2666">
              <w:rPr>
                <w:szCs w:val="18"/>
              </w:rPr>
              <w:t>5.697,00</w:t>
            </w:r>
          </w:p>
        </w:tc>
      </w:tr>
      <w:tr w:rsidR="00024D51" w:rsidRPr="00ED2666" w14:paraId="0B027C59" w14:textId="77777777" w:rsidTr="00817747">
        <w:tc>
          <w:tcPr>
            <w:tcW w:w="10206" w:type="dxa"/>
            <w:gridSpan w:val="7"/>
            <w:tcBorders>
              <w:left w:val="single" w:sz="4" w:space="0" w:color="000000"/>
              <w:bottom w:val="single" w:sz="4" w:space="0" w:color="000000"/>
              <w:right w:val="single" w:sz="4" w:space="0" w:color="000000"/>
            </w:tcBorders>
            <w:vAlign w:val="center"/>
          </w:tcPr>
          <w:p w14:paraId="10864B46" w14:textId="77777777" w:rsidR="00024D51" w:rsidRPr="00ED2666" w:rsidRDefault="00024D51" w:rsidP="009F4E0E">
            <w:pPr>
              <w:widowControl w:val="0"/>
              <w:jc w:val="center"/>
              <w:rPr>
                <w:szCs w:val="18"/>
              </w:rPr>
            </w:pPr>
          </w:p>
        </w:tc>
      </w:tr>
      <w:tr w:rsidR="00024D51" w:rsidRPr="00ED2666" w14:paraId="4F1D5BE1"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7969137B" w14:textId="77777777" w:rsidR="00024D51" w:rsidRPr="00ED2666" w:rsidRDefault="00024D51" w:rsidP="009F4E0E">
            <w:pPr>
              <w:widowControl w:val="0"/>
              <w:jc w:val="center"/>
              <w:rPr>
                <w:b/>
                <w:bCs/>
                <w:szCs w:val="18"/>
              </w:rPr>
            </w:pPr>
            <w:r w:rsidRPr="00ED2666">
              <w:rPr>
                <w:b/>
                <w:bCs/>
                <w:szCs w:val="18"/>
              </w:rPr>
              <w:t>LOTE 03 – EQUIPE DE SEGURANÇAS</w:t>
            </w:r>
          </w:p>
        </w:tc>
      </w:tr>
      <w:tr w:rsidR="00024D51" w:rsidRPr="00ED2666" w14:paraId="2D80B838" w14:textId="77777777" w:rsidTr="003E1E9C">
        <w:tc>
          <w:tcPr>
            <w:tcW w:w="851" w:type="dxa"/>
            <w:tcBorders>
              <w:left w:val="single" w:sz="4" w:space="0" w:color="000000"/>
              <w:bottom w:val="single" w:sz="4" w:space="0" w:color="000000"/>
              <w:right w:val="single" w:sz="4" w:space="0" w:color="000000"/>
            </w:tcBorders>
            <w:vAlign w:val="center"/>
          </w:tcPr>
          <w:p w14:paraId="345AACDE" w14:textId="37DDAC42" w:rsidR="00024D51" w:rsidRPr="00ED2666" w:rsidRDefault="00024D51" w:rsidP="005E2576">
            <w:pPr>
              <w:widowControl w:val="0"/>
              <w:ind w:right="-111" w:firstLine="0"/>
              <w:rPr>
                <w:b/>
                <w:bCs/>
                <w:szCs w:val="18"/>
              </w:rPr>
            </w:pPr>
            <w:r w:rsidRPr="00ED2666">
              <w:rPr>
                <w:b/>
                <w:bCs/>
                <w:szCs w:val="18"/>
              </w:rPr>
              <w:t>Nº</w:t>
            </w:r>
            <w:r w:rsidR="005E2576">
              <w:rPr>
                <w:b/>
                <w:bCs/>
                <w:szCs w:val="18"/>
              </w:rPr>
              <w:t xml:space="preserve"> </w:t>
            </w:r>
            <w:r w:rsidRPr="00ED2666">
              <w:rPr>
                <w:b/>
                <w:bCs/>
                <w:szCs w:val="18"/>
              </w:rPr>
              <w:t>item</w:t>
            </w:r>
          </w:p>
        </w:tc>
        <w:tc>
          <w:tcPr>
            <w:tcW w:w="5812" w:type="dxa"/>
            <w:gridSpan w:val="2"/>
            <w:tcBorders>
              <w:left w:val="single" w:sz="4" w:space="0" w:color="000000"/>
              <w:bottom w:val="single" w:sz="4" w:space="0" w:color="000000"/>
              <w:right w:val="single" w:sz="4" w:space="0" w:color="000000"/>
            </w:tcBorders>
            <w:vAlign w:val="center"/>
          </w:tcPr>
          <w:p w14:paraId="15A68A3B" w14:textId="77777777" w:rsidR="00024D51" w:rsidRPr="00ED2666" w:rsidRDefault="00024D51" w:rsidP="009F4E0E">
            <w:pPr>
              <w:keepNext/>
              <w:keepLines/>
              <w:widowControl w:val="0"/>
              <w:rPr>
                <w:bCs/>
                <w:color w:val="000000"/>
                <w:szCs w:val="18"/>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3111BB26"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10455FBF"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5076EC0A" w14:textId="77777777" w:rsidR="00024D51" w:rsidRPr="00ED2666" w:rsidRDefault="00024D51" w:rsidP="005E2576">
            <w:pPr>
              <w:widowControl w:val="0"/>
              <w:ind w:firstLine="0"/>
              <w:jc w:val="center"/>
              <w:rPr>
                <w:b/>
                <w:bCs/>
                <w:szCs w:val="18"/>
              </w:rPr>
            </w:pPr>
            <w:r w:rsidRPr="00ED2666">
              <w:rPr>
                <w:b/>
                <w:bCs/>
                <w:szCs w:val="18"/>
              </w:rPr>
              <w:t>Preço Unit.</w:t>
            </w:r>
          </w:p>
          <w:p w14:paraId="7D4A2AAC" w14:textId="77777777" w:rsidR="00024D51" w:rsidRPr="00ED2666" w:rsidRDefault="00024D51" w:rsidP="005E2576">
            <w:pPr>
              <w:widowControl w:val="0"/>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21541008" w14:textId="77777777" w:rsidR="00024D51" w:rsidRPr="00ED2666" w:rsidRDefault="00024D51" w:rsidP="009F4E0E">
            <w:pPr>
              <w:widowControl w:val="0"/>
              <w:ind w:firstLine="0"/>
              <w:jc w:val="center"/>
              <w:rPr>
                <w:b/>
                <w:bCs/>
                <w:szCs w:val="18"/>
              </w:rPr>
            </w:pPr>
            <w:r w:rsidRPr="00ED2666">
              <w:rPr>
                <w:b/>
                <w:bCs/>
                <w:szCs w:val="18"/>
              </w:rPr>
              <w:t>Preço Total</w:t>
            </w:r>
          </w:p>
          <w:p w14:paraId="30F7CD03"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3F603F00" w14:textId="77777777" w:rsidTr="003E1E9C">
        <w:tc>
          <w:tcPr>
            <w:tcW w:w="851" w:type="dxa"/>
            <w:tcBorders>
              <w:left w:val="single" w:sz="4" w:space="0" w:color="000000"/>
              <w:bottom w:val="single" w:sz="4" w:space="0" w:color="000000"/>
              <w:right w:val="single" w:sz="4" w:space="0" w:color="000000"/>
            </w:tcBorders>
            <w:vAlign w:val="center"/>
          </w:tcPr>
          <w:p w14:paraId="3E2804CD" w14:textId="77777777" w:rsidR="00024D51" w:rsidRPr="00ED2666" w:rsidRDefault="00024D51" w:rsidP="009F4E0E">
            <w:pPr>
              <w:widowControl w:val="0"/>
              <w:ind w:firstLine="0"/>
              <w:jc w:val="center"/>
              <w:rPr>
                <w:b/>
                <w:bCs/>
                <w:szCs w:val="18"/>
              </w:rPr>
            </w:pPr>
            <w:r w:rsidRPr="00ED2666">
              <w:rPr>
                <w:b/>
                <w:bCs/>
                <w:szCs w:val="18"/>
              </w:rPr>
              <w:t>03</w:t>
            </w:r>
          </w:p>
        </w:tc>
        <w:tc>
          <w:tcPr>
            <w:tcW w:w="5812" w:type="dxa"/>
            <w:gridSpan w:val="2"/>
            <w:tcBorders>
              <w:left w:val="single" w:sz="4" w:space="0" w:color="000000"/>
              <w:bottom w:val="single" w:sz="4" w:space="0" w:color="000000"/>
              <w:right w:val="single" w:sz="4" w:space="0" w:color="000000"/>
            </w:tcBorders>
            <w:vAlign w:val="center"/>
          </w:tcPr>
          <w:p w14:paraId="204CF8C0"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 xml:space="preserve">Seguranças </w:t>
            </w:r>
            <w:r w:rsidRPr="00ED2666">
              <w:rPr>
                <w:color w:val="000000"/>
                <w:szCs w:val="18"/>
              </w:rPr>
              <w:t xml:space="preserve">para o </w:t>
            </w:r>
            <w:r w:rsidRPr="00ED2666">
              <w:rPr>
                <w:color w:val="000000"/>
                <w:szCs w:val="18"/>
                <w:lang w:eastAsia="pt-BR"/>
              </w:rPr>
              <w:t>dia 10/08</w:t>
            </w:r>
            <w:r>
              <w:rPr>
                <w:color w:val="000000"/>
                <w:szCs w:val="18"/>
              </w:rPr>
              <w:t>/24</w:t>
            </w:r>
            <w:r w:rsidRPr="00ED2666">
              <w:rPr>
                <w:color w:val="000000"/>
                <w:szCs w:val="18"/>
                <w:lang w:eastAsia="pt-BR"/>
              </w:rPr>
              <w:t xml:space="preserve"> das 13:30h às 16h</w:t>
            </w:r>
          </w:p>
        </w:tc>
        <w:tc>
          <w:tcPr>
            <w:tcW w:w="708" w:type="dxa"/>
            <w:tcBorders>
              <w:left w:val="single" w:sz="4" w:space="0" w:color="000000"/>
              <w:bottom w:val="single" w:sz="4" w:space="0" w:color="000000"/>
              <w:right w:val="single" w:sz="4" w:space="0" w:color="000000"/>
            </w:tcBorders>
            <w:vAlign w:val="center"/>
          </w:tcPr>
          <w:p w14:paraId="43EFB424" w14:textId="77777777" w:rsidR="00024D51" w:rsidRPr="00ED2666" w:rsidRDefault="00024D51" w:rsidP="009F4E0E">
            <w:pPr>
              <w:widowControl w:val="0"/>
              <w:ind w:firstLine="0"/>
              <w:jc w:val="center"/>
              <w:rPr>
                <w:szCs w:val="18"/>
              </w:rPr>
            </w:pPr>
            <w:r w:rsidRPr="00ED2666">
              <w:rPr>
                <w:szCs w:val="18"/>
              </w:rPr>
              <w:t>03</w:t>
            </w:r>
          </w:p>
        </w:tc>
        <w:tc>
          <w:tcPr>
            <w:tcW w:w="426" w:type="dxa"/>
            <w:tcBorders>
              <w:left w:val="single" w:sz="4" w:space="0" w:color="000000"/>
              <w:bottom w:val="single" w:sz="4" w:space="0" w:color="000000"/>
              <w:right w:val="single" w:sz="4" w:space="0" w:color="000000"/>
            </w:tcBorders>
            <w:vAlign w:val="center"/>
          </w:tcPr>
          <w:p w14:paraId="5DDEB37A"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43982676" w14:textId="77777777" w:rsidR="00024D51" w:rsidRPr="00ED2666" w:rsidRDefault="00024D51" w:rsidP="009F4E0E">
            <w:pPr>
              <w:widowControl w:val="0"/>
              <w:ind w:firstLine="0"/>
              <w:jc w:val="center"/>
              <w:rPr>
                <w:szCs w:val="18"/>
              </w:rPr>
            </w:pPr>
            <w:r w:rsidRPr="00ED2666">
              <w:rPr>
                <w:szCs w:val="18"/>
              </w:rPr>
              <w:t>82,00</w:t>
            </w:r>
          </w:p>
        </w:tc>
        <w:tc>
          <w:tcPr>
            <w:tcW w:w="1275" w:type="dxa"/>
            <w:tcBorders>
              <w:left w:val="single" w:sz="4" w:space="0" w:color="000000"/>
              <w:bottom w:val="single" w:sz="4" w:space="0" w:color="000000"/>
              <w:right w:val="single" w:sz="4" w:space="0" w:color="000000"/>
            </w:tcBorders>
            <w:vAlign w:val="center"/>
          </w:tcPr>
          <w:p w14:paraId="3F086039" w14:textId="77777777" w:rsidR="00024D51" w:rsidRPr="00ED2666" w:rsidRDefault="00024D51" w:rsidP="009F4E0E">
            <w:pPr>
              <w:widowControl w:val="0"/>
              <w:ind w:firstLine="0"/>
              <w:jc w:val="center"/>
              <w:rPr>
                <w:szCs w:val="18"/>
              </w:rPr>
            </w:pPr>
            <w:r w:rsidRPr="00ED2666">
              <w:rPr>
                <w:szCs w:val="18"/>
              </w:rPr>
              <w:t>246,00</w:t>
            </w:r>
          </w:p>
        </w:tc>
      </w:tr>
      <w:tr w:rsidR="00024D51" w:rsidRPr="00ED2666" w14:paraId="417504A8" w14:textId="77777777" w:rsidTr="003E1E9C">
        <w:tc>
          <w:tcPr>
            <w:tcW w:w="851" w:type="dxa"/>
            <w:tcBorders>
              <w:left w:val="single" w:sz="4" w:space="0" w:color="000000"/>
              <w:bottom w:val="single" w:sz="4" w:space="0" w:color="000000"/>
              <w:right w:val="single" w:sz="4" w:space="0" w:color="000000"/>
            </w:tcBorders>
            <w:vAlign w:val="center"/>
          </w:tcPr>
          <w:p w14:paraId="6A5DCA19" w14:textId="77777777" w:rsidR="00024D51" w:rsidRPr="00ED2666" w:rsidRDefault="00024D51" w:rsidP="009F4E0E">
            <w:pPr>
              <w:widowControl w:val="0"/>
              <w:ind w:firstLine="0"/>
              <w:jc w:val="center"/>
              <w:rPr>
                <w:b/>
                <w:bCs/>
                <w:szCs w:val="18"/>
              </w:rPr>
            </w:pPr>
            <w:r w:rsidRPr="00ED2666">
              <w:rPr>
                <w:b/>
                <w:bCs/>
                <w:szCs w:val="18"/>
              </w:rPr>
              <w:t>04</w:t>
            </w:r>
          </w:p>
        </w:tc>
        <w:tc>
          <w:tcPr>
            <w:tcW w:w="5812" w:type="dxa"/>
            <w:gridSpan w:val="2"/>
            <w:tcBorders>
              <w:left w:val="single" w:sz="4" w:space="0" w:color="000000"/>
              <w:bottom w:val="single" w:sz="4" w:space="0" w:color="000000"/>
              <w:right w:val="single" w:sz="4" w:space="0" w:color="000000"/>
            </w:tcBorders>
            <w:vAlign w:val="center"/>
          </w:tcPr>
          <w:p w14:paraId="2B1F1EE3"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 xml:space="preserve">Seguranças </w:t>
            </w:r>
            <w:r w:rsidRPr="00ED2666">
              <w:rPr>
                <w:color w:val="000000"/>
                <w:szCs w:val="18"/>
              </w:rPr>
              <w:t xml:space="preserve">para o </w:t>
            </w:r>
            <w:r w:rsidRPr="00ED2666">
              <w:rPr>
                <w:color w:val="000000"/>
                <w:szCs w:val="18"/>
                <w:lang w:eastAsia="pt-BR"/>
              </w:rPr>
              <w:t>dia 10/08</w:t>
            </w:r>
            <w:r>
              <w:rPr>
                <w:color w:val="000000"/>
                <w:szCs w:val="18"/>
              </w:rPr>
              <w:t>/24</w:t>
            </w:r>
            <w:r w:rsidRPr="00ED2666">
              <w:rPr>
                <w:color w:val="000000"/>
                <w:szCs w:val="18"/>
                <w:lang w:eastAsia="pt-BR"/>
              </w:rPr>
              <w:t xml:space="preserve"> das 16h às </w:t>
            </w:r>
            <w:r w:rsidRPr="000F0C6E">
              <w:rPr>
                <w:color w:val="000000"/>
                <w:szCs w:val="18"/>
                <w:lang w:eastAsia="pt-BR"/>
              </w:rPr>
              <w:t>24h</w:t>
            </w:r>
          </w:p>
        </w:tc>
        <w:tc>
          <w:tcPr>
            <w:tcW w:w="708" w:type="dxa"/>
            <w:tcBorders>
              <w:left w:val="single" w:sz="4" w:space="0" w:color="000000"/>
              <w:bottom w:val="single" w:sz="4" w:space="0" w:color="000000"/>
              <w:right w:val="single" w:sz="4" w:space="0" w:color="000000"/>
            </w:tcBorders>
            <w:vAlign w:val="center"/>
          </w:tcPr>
          <w:p w14:paraId="63F0C354" w14:textId="77777777" w:rsidR="00024D51" w:rsidRPr="00ED2666" w:rsidRDefault="00024D51" w:rsidP="009F4E0E">
            <w:pPr>
              <w:widowControl w:val="0"/>
              <w:ind w:firstLine="0"/>
              <w:jc w:val="center"/>
              <w:rPr>
                <w:szCs w:val="18"/>
              </w:rPr>
            </w:pPr>
            <w:r w:rsidRPr="00ED2666">
              <w:rPr>
                <w:szCs w:val="18"/>
              </w:rPr>
              <w:t>06</w:t>
            </w:r>
          </w:p>
        </w:tc>
        <w:tc>
          <w:tcPr>
            <w:tcW w:w="426" w:type="dxa"/>
            <w:tcBorders>
              <w:left w:val="single" w:sz="4" w:space="0" w:color="000000"/>
              <w:bottom w:val="single" w:sz="4" w:space="0" w:color="000000"/>
              <w:right w:val="single" w:sz="4" w:space="0" w:color="000000"/>
            </w:tcBorders>
            <w:vAlign w:val="center"/>
          </w:tcPr>
          <w:p w14:paraId="268257B1"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16AE389" w14:textId="77777777" w:rsidR="00024D51" w:rsidRPr="00ED2666" w:rsidRDefault="00024D51" w:rsidP="009F4E0E">
            <w:pPr>
              <w:widowControl w:val="0"/>
              <w:ind w:firstLine="0"/>
              <w:jc w:val="center"/>
              <w:rPr>
                <w:szCs w:val="18"/>
              </w:rPr>
            </w:pPr>
            <w:r w:rsidRPr="00ED2666">
              <w:rPr>
                <w:szCs w:val="18"/>
              </w:rPr>
              <w:t>297,00</w:t>
            </w:r>
          </w:p>
        </w:tc>
        <w:tc>
          <w:tcPr>
            <w:tcW w:w="1275" w:type="dxa"/>
            <w:tcBorders>
              <w:left w:val="single" w:sz="4" w:space="0" w:color="000000"/>
              <w:bottom w:val="single" w:sz="4" w:space="0" w:color="000000"/>
              <w:right w:val="single" w:sz="4" w:space="0" w:color="000000"/>
            </w:tcBorders>
            <w:vAlign w:val="center"/>
          </w:tcPr>
          <w:p w14:paraId="2CA7EE7D" w14:textId="77777777" w:rsidR="00024D51" w:rsidRPr="00ED2666" w:rsidRDefault="00024D51" w:rsidP="009F4E0E">
            <w:pPr>
              <w:widowControl w:val="0"/>
              <w:ind w:firstLine="0"/>
              <w:jc w:val="center"/>
              <w:rPr>
                <w:szCs w:val="18"/>
              </w:rPr>
            </w:pPr>
            <w:r w:rsidRPr="00ED2666">
              <w:rPr>
                <w:szCs w:val="18"/>
              </w:rPr>
              <w:t>1.782,00</w:t>
            </w:r>
          </w:p>
        </w:tc>
      </w:tr>
      <w:tr w:rsidR="00024D51" w:rsidRPr="00ED2666" w14:paraId="699F687F" w14:textId="77777777" w:rsidTr="003E1E9C">
        <w:tc>
          <w:tcPr>
            <w:tcW w:w="851" w:type="dxa"/>
            <w:tcBorders>
              <w:left w:val="single" w:sz="4" w:space="0" w:color="000000"/>
              <w:bottom w:val="single" w:sz="4" w:space="0" w:color="000000"/>
              <w:right w:val="single" w:sz="4" w:space="0" w:color="000000"/>
            </w:tcBorders>
            <w:vAlign w:val="center"/>
          </w:tcPr>
          <w:p w14:paraId="4140734E" w14:textId="77777777" w:rsidR="00024D51" w:rsidRPr="00ED2666" w:rsidRDefault="00024D51" w:rsidP="009F4E0E">
            <w:pPr>
              <w:widowControl w:val="0"/>
              <w:ind w:firstLine="0"/>
              <w:jc w:val="center"/>
              <w:rPr>
                <w:b/>
                <w:bCs/>
                <w:szCs w:val="18"/>
              </w:rPr>
            </w:pPr>
            <w:r w:rsidRPr="00ED2666">
              <w:rPr>
                <w:b/>
                <w:bCs/>
                <w:szCs w:val="18"/>
              </w:rPr>
              <w:t>05</w:t>
            </w:r>
          </w:p>
        </w:tc>
        <w:tc>
          <w:tcPr>
            <w:tcW w:w="5812" w:type="dxa"/>
            <w:gridSpan w:val="2"/>
            <w:tcBorders>
              <w:left w:val="single" w:sz="4" w:space="0" w:color="000000"/>
              <w:bottom w:val="single" w:sz="4" w:space="0" w:color="000000"/>
              <w:right w:val="single" w:sz="4" w:space="0" w:color="000000"/>
            </w:tcBorders>
            <w:vAlign w:val="center"/>
          </w:tcPr>
          <w:p w14:paraId="60943BBE"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 xml:space="preserve">Seguranças </w:t>
            </w:r>
            <w:r w:rsidRPr="00ED2666">
              <w:rPr>
                <w:color w:val="000000"/>
                <w:szCs w:val="18"/>
              </w:rPr>
              <w:t xml:space="preserve">para o </w:t>
            </w:r>
            <w:r w:rsidRPr="00ED2666">
              <w:rPr>
                <w:color w:val="000000"/>
                <w:szCs w:val="18"/>
                <w:lang w:eastAsia="pt-BR"/>
              </w:rPr>
              <w:t>dia 11/08</w:t>
            </w:r>
            <w:r>
              <w:rPr>
                <w:color w:val="000000"/>
                <w:szCs w:val="18"/>
              </w:rPr>
              <w:t>/24</w:t>
            </w:r>
            <w:r w:rsidRPr="00ED2666">
              <w:rPr>
                <w:color w:val="000000"/>
                <w:szCs w:val="18"/>
                <w:lang w:eastAsia="pt-BR"/>
              </w:rPr>
              <w:t xml:space="preserve"> das </w:t>
            </w:r>
            <w:r w:rsidRPr="000F0C6E">
              <w:rPr>
                <w:color w:val="000000"/>
                <w:szCs w:val="18"/>
                <w:lang w:eastAsia="pt-BR"/>
              </w:rPr>
              <w:t>00:30h</w:t>
            </w:r>
            <w:r w:rsidRPr="00ED2666">
              <w:rPr>
                <w:color w:val="000000"/>
                <w:szCs w:val="18"/>
                <w:lang w:eastAsia="pt-BR"/>
              </w:rPr>
              <w:t xml:space="preserve"> às 12h</w:t>
            </w:r>
          </w:p>
        </w:tc>
        <w:tc>
          <w:tcPr>
            <w:tcW w:w="708" w:type="dxa"/>
            <w:tcBorders>
              <w:left w:val="single" w:sz="4" w:space="0" w:color="000000"/>
              <w:bottom w:val="single" w:sz="4" w:space="0" w:color="000000"/>
              <w:right w:val="single" w:sz="4" w:space="0" w:color="000000"/>
            </w:tcBorders>
            <w:vAlign w:val="center"/>
          </w:tcPr>
          <w:p w14:paraId="31C4E202" w14:textId="77777777" w:rsidR="00024D51" w:rsidRPr="00ED2666" w:rsidRDefault="00024D51" w:rsidP="009F4E0E">
            <w:pPr>
              <w:widowControl w:val="0"/>
              <w:ind w:firstLine="0"/>
              <w:jc w:val="center"/>
              <w:rPr>
                <w:szCs w:val="18"/>
              </w:rPr>
            </w:pPr>
            <w:r w:rsidRPr="00ED2666">
              <w:rPr>
                <w:szCs w:val="18"/>
              </w:rPr>
              <w:t>03</w:t>
            </w:r>
          </w:p>
        </w:tc>
        <w:tc>
          <w:tcPr>
            <w:tcW w:w="426" w:type="dxa"/>
            <w:tcBorders>
              <w:left w:val="single" w:sz="4" w:space="0" w:color="000000"/>
              <w:bottom w:val="single" w:sz="4" w:space="0" w:color="000000"/>
              <w:right w:val="single" w:sz="4" w:space="0" w:color="000000"/>
            </w:tcBorders>
            <w:vAlign w:val="center"/>
          </w:tcPr>
          <w:p w14:paraId="691F3579"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6D535F7C" w14:textId="77777777" w:rsidR="00024D51" w:rsidRPr="00ED2666" w:rsidRDefault="00024D51" w:rsidP="009F4E0E">
            <w:pPr>
              <w:widowControl w:val="0"/>
              <w:ind w:firstLine="0"/>
              <w:jc w:val="center"/>
              <w:rPr>
                <w:szCs w:val="18"/>
              </w:rPr>
            </w:pPr>
            <w:r w:rsidRPr="00ED2666">
              <w:rPr>
                <w:szCs w:val="18"/>
              </w:rPr>
              <w:t>360,00</w:t>
            </w:r>
          </w:p>
        </w:tc>
        <w:tc>
          <w:tcPr>
            <w:tcW w:w="1275" w:type="dxa"/>
            <w:tcBorders>
              <w:left w:val="single" w:sz="4" w:space="0" w:color="000000"/>
              <w:bottom w:val="single" w:sz="4" w:space="0" w:color="000000"/>
              <w:right w:val="single" w:sz="4" w:space="0" w:color="000000"/>
            </w:tcBorders>
            <w:vAlign w:val="center"/>
          </w:tcPr>
          <w:p w14:paraId="328313E8" w14:textId="77777777" w:rsidR="00024D51" w:rsidRPr="00ED2666" w:rsidRDefault="00024D51" w:rsidP="009F4E0E">
            <w:pPr>
              <w:widowControl w:val="0"/>
              <w:ind w:firstLine="0"/>
              <w:jc w:val="center"/>
              <w:rPr>
                <w:szCs w:val="18"/>
              </w:rPr>
            </w:pPr>
            <w:r w:rsidRPr="00ED2666">
              <w:rPr>
                <w:szCs w:val="18"/>
              </w:rPr>
              <w:t>1.080,00</w:t>
            </w:r>
          </w:p>
        </w:tc>
      </w:tr>
      <w:tr w:rsidR="00024D51" w:rsidRPr="00ED2666" w14:paraId="4336A153" w14:textId="77777777" w:rsidTr="003E1E9C">
        <w:tc>
          <w:tcPr>
            <w:tcW w:w="851" w:type="dxa"/>
            <w:tcBorders>
              <w:left w:val="single" w:sz="4" w:space="0" w:color="000000"/>
              <w:bottom w:val="single" w:sz="4" w:space="0" w:color="000000"/>
              <w:right w:val="single" w:sz="4" w:space="0" w:color="000000"/>
            </w:tcBorders>
            <w:vAlign w:val="center"/>
          </w:tcPr>
          <w:p w14:paraId="2378B957" w14:textId="77777777" w:rsidR="00024D51" w:rsidRPr="00ED2666" w:rsidRDefault="00024D51" w:rsidP="009F4E0E">
            <w:pPr>
              <w:widowControl w:val="0"/>
              <w:ind w:firstLine="0"/>
              <w:jc w:val="center"/>
              <w:rPr>
                <w:b/>
                <w:bCs/>
                <w:szCs w:val="18"/>
              </w:rPr>
            </w:pPr>
            <w:r w:rsidRPr="00ED2666">
              <w:rPr>
                <w:b/>
                <w:bCs/>
                <w:szCs w:val="18"/>
              </w:rPr>
              <w:t>06</w:t>
            </w:r>
          </w:p>
        </w:tc>
        <w:tc>
          <w:tcPr>
            <w:tcW w:w="5812" w:type="dxa"/>
            <w:gridSpan w:val="2"/>
            <w:tcBorders>
              <w:left w:val="single" w:sz="4" w:space="0" w:color="000000"/>
              <w:bottom w:val="single" w:sz="4" w:space="0" w:color="000000"/>
              <w:right w:val="single" w:sz="4" w:space="0" w:color="000000"/>
            </w:tcBorders>
            <w:vAlign w:val="center"/>
          </w:tcPr>
          <w:p w14:paraId="696AF2FA"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 xml:space="preserve">Seguranças </w:t>
            </w:r>
            <w:r w:rsidRPr="00ED2666">
              <w:rPr>
                <w:color w:val="000000"/>
                <w:szCs w:val="18"/>
              </w:rPr>
              <w:t xml:space="preserve">para o </w:t>
            </w:r>
            <w:r w:rsidRPr="00ED2666">
              <w:rPr>
                <w:color w:val="000000"/>
                <w:szCs w:val="18"/>
                <w:lang w:eastAsia="pt-BR"/>
              </w:rPr>
              <w:t>dia 11/08</w:t>
            </w:r>
            <w:r>
              <w:rPr>
                <w:color w:val="000000"/>
                <w:szCs w:val="18"/>
              </w:rPr>
              <w:t>/24</w:t>
            </w:r>
            <w:r w:rsidRPr="00ED2666">
              <w:rPr>
                <w:color w:val="000000"/>
                <w:szCs w:val="18"/>
                <w:lang w:eastAsia="pt-BR"/>
              </w:rPr>
              <w:t xml:space="preserve"> das 12h às 16h</w:t>
            </w:r>
          </w:p>
        </w:tc>
        <w:tc>
          <w:tcPr>
            <w:tcW w:w="708" w:type="dxa"/>
            <w:tcBorders>
              <w:left w:val="single" w:sz="4" w:space="0" w:color="000000"/>
              <w:bottom w:val="single" w:sz="4" w:space="0" w:color="000000"/>
              <w:right w:val="single" w:sz="4" w:space="0" w:color="000000"/>
            </w:tcBorders>
            <w:vAlign w:val="center"/>
          </w:tcPr>
          <w:p w14:paraId="46F85FC0" w14:textId="77777777" w:rsidR="00024D51" w:rsidRPr="00ED2666" w:rsidRDefault="00024D51" w:rsidP="009F4E0E">
            <w:pPr>
              <w:widowControl w:val="0"/>
              <w:ind w:firstLine="0"/>
              <w:jc w:val="center"/>
              <w:rPr>
                <w:szCs w:val="18"/>
              </w:rPr>
            </w:pPr>
            <w:r w:rsidRPr="00ED2666">
              <w:rPr>
                <w:szCs w:val="18"/>
              </w:rPr>
              <w:t>03</w:t>
            </w:r>
          </w:p>
        </w:tc>
        <w:tc>
          <w:tcPr>
            <w:tcW w:w="426" w:type="dxa"/>
            <w:tcBorders>
              <w:left w:val="single" w:sz="4" w:space="0" w:color="000000"/>
              <w:bottom w:val="single" w:sz="4" w:space="0" w:color="000000"/>
              <w:right w:val="single" w:sz="4" w:space="0" w:color="000000"/>
            </w:tcBorders>
            <w:vAlign w:val="center"/>
          </w:tcPr>
          <w:p w14:paraId="417E170D"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1D472072" w14:textId="77777777" w:rsidR="00024D51" w:rsidRPr="00ED2666" w:rsidRDefault="00024D51" w:rsidP="009F4E0E">
            <w:pPr>
              <w:widowControl w:val="0"/>
              <w:ind w:firstLine="0"/>
              <w:jc w:val="center"/>
              <w:rPr>
                <w:szCs w:val="18"/>
              </w:rPr>
            </w:pPr>
            <w:r w:rsidRPr="00ED2666">
              <w:rPr>
                <w:szCs w:val="18"/>
              </w:rPr>
              <w:t>120,00</w:t>
            </w:r>
          </w:p>
        </w:tc>
        <w:tc>
          <w:tcPr>
            <w:tcW w:w="1275" w:type="dxa"/>
            <w:tcBorders>
              <w:left w:val="single" w:sz="4" w:space="0" w:color="000000"/>
              <w:bottom w:val="single" w:sz="4" w:space="0" w:color="000000"/>
              <w:right w:val="single" w:sz="4" w:space="0" w:color="000000"/>
            </w:tcBorders>
            <w:vAlign w:val="center"/>
          </w:tcPr>
          <w:p w14:paraId="4CB47D45" w14:textId="77777777" w:rsidR="00024D51" w:rsidRPr="00ED2666" w:rsidRDefault="00024D51" w:rsidP="009F4E0E">
            <w:pPr>
              <w:widowControl w:val="0"/>
              <w:ind w:firstLine="0"/>
              <w:jc w:val="center"/>
              <w:rPr>
                <w:szCs w:val="18"/>
              </w:rPr>
            </w:pPr>
            <w:r w:rsidRPr="00ED2666">
              <w:rPr>
                <w:szCs w:val="18"/>
              </w:rPr>
              <w:t>360,00</w:t>
            </w:r>
          </w:p>
        </w:tc>
      </w:tr>
      <w:tr w:rsidR="00024D51" w:rsidRPr="00ED2666" w14:paraId="5D4B54C4" w14:textId="77777777" w:rsidTr="003E1E9C">
        <w:tc>
          <w:tcPr>
            <w:tcW w:w="851" w:type="dxa"/>
            <w:tcBorders>
              <w:left w:val="single" w:sz="4" w:space="0" w:color="000000"/>
              <w:bottom w:val="single" w:sz="4" w:space="0" w:color="000000"/>
              <w:right w:val="single" w:sz="4" w:space="0" w:color="000000"/>
            </w:tcBorders>
            <w:vAlign w:val="center"/>
          </w:tcPr>
          <w:p w14:paraId="21D7BE27" w14:textId="77777777" w:rsidR="00024D51" w:rsidRPr="00ED2666" w:rsidRDefault="00024D51" w:rsidP="009F4E0E">
            <w:pPr>
              <w:widowControl w:val="0"/>
              <w:ind w:firstLine="0"/>
              <w:jc w:val="center"/>
              <w:rPr>
                <w:b/>
                <w:bCs/>
                <w:szCs w:val="18"/>
              </w:rPr>
            </w:pPr>
            <w:r w:rsidRPr="00ED2666">
              <w:rPr>
                <w:b/>
                <w:bCs/>
                <w:szCs w:val="18"/>
              </w:rPr>
              <w:t>07</w:t>
            </w:r>
          </w:p>
        </w:tc>
        <w:tc>
          <w:tcPr>
            <w:tcW w:w="5812" w:type="dxa"/>
            <w:gridSpan w:val="2"/>
            <w:tcBorders>
              <w:left w:val="single" w:sz="4" w:space="0" w:color="000000"/>
              <w:bottom w:val="single" w:sz="4" w:space="0" w:color="000000"/>
              <w:right w:val="single" w:sz="4" w:space="0" w:color="000000"/>
            </w:tcBorders>
            <w:vAlign w:val="center"/>
          </w:tcPr>
          <w:p w14:paraId="6CA69F34"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 xml:space="preserve">Seguranças </w:t>
            </w:r>
            <w:r w:rsidRPr="00ED2666">
              <w:rPr>
                <w:color w:val="000000"/>
                <w:szCs w:val="18"/>
              </w:rPr>
              <w:t xml:space="preserve">para o </w:t>
            </w:r>
            <w:r w:rsidRPr="00ED2666">
              <w:rPr>
                <w:color w:val="000000"/>
                <w:szCs w:val="18"/>
                <w:lang w:eastAsia="pt-BR"/>
              </w:rPr>
              <w:t>dia 1</w:t>
            </w:r>
            <w:r w:rsidRPr="00ED2666">
              <w:rPr>
                <w:color w:val="000000"/>
                <w:szCs w:val="18"/>
              </w:rPr>
              <w:t>1</w:t>
            </w:r>
            <w:r w:rsidRPr="00ED2666">
              <w:rPr>
                <w:color w:val="000000"/>
                <w:szCs w:val="18"/>
                <w:lang w:eastAsia="pt-BR"/>
              </w:rPr>
              <w:t>/08</w:t>
            </w:r>
            <w:r>
              <w:rPr>
                <w:color w:val="000000"/>
                <w:szCs w:val="18"/>
              </w:rPr>
              <w:t>/24</w:t>
            </w:r>
            <w:r w:rsidRPr="00ED2666">
              <w:rPr>
                <w:color w:val="000000"/>
                <w:szCs w:val="18"/>
                <w:lang w:eastAsia="pt-BR"/>
              </w:rPr>
              <w:t xml:space="preserve"> das 16h às 20h</w:t>
            </w:r>
          </w:p>
        </w:tc>
        <w:tc>
          <w:tcPr>
            <w:tcW w:w="708" w:type="dxa"/>
            <w:tcBorders>
              <w:left w:val="single" w:sz="4" w:space="0" w:color="000000"/>
              <w:bottom w:val="single" w:sz="4" w:space="0" w:color="000000"/>
              <w:right w:val="single" w:sz="4" w:space="0" w:color="000000"/>
            </w:tcBorders>
            <w:vAlign w:val="center"/>
          </w:tcPr>
          <w:p w14:paraId="4F368134" w14:textId="77777777" w:rsidR="00024D51" w:rsidRPr="00ED2666" w:rsidRDefault="00024D51" w:rsidP="009F4E0E">
            <w:pPr>
              <w:widowControl w:val="0"/>
              <w:ind w:firstLine="0"/>
              <w:jc w:val="center"/>
              <w:rPr>
                <w:szCs w:val="18"/>
              </w:rPr>
            </w:pPr>
            <w:r w:rsidRPr="00ED2666">
              <w:rPr>
                <w:szCs w:val="18"/>
              </w:rPr>
              <w:t>05</w:t>
            </w:r>
          </w:p>
        </w:tc>
        <w:tc>
          <w:tcPr>
            <w:tcW w:w="426" w:type="dxa"/>
            <w:tcBorders>
              <w:left w:val="single" w:sz="4" w:space="0" w:color="000000"/>
              <w:bottom w:val="single" w:sz="4" w:space="0" w:color="000000"/>
              <w:right w:val="single" w:sz="4" w:space="0" w:color="000000"/>
            </w:tcBorders>
            <w:vAlign w:val="center"/>
          </w:tcPr>
          <w:p w14:paraId="790796B5"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332D9065" w14:textId="77777777" w:rsidR="00024D51" w:rsidRPr="00ED2666" w:rsidRDefault="00024D51" w:rsidP="009F4E0E">
            <w:pPr>
              <w:widowControl w:val="0"/>
              <w:ind w:firstLine="0"/>
              <w:jc w:val="center"/>
              <w:rPr>
                <w:szCs w:val="18"/>
              </w:rPr>
            </w:pPr>
            <w:r w:rsidRPr="00ED2666">
              <w:rPr>
                <w:szCs w:val="18"/>
              </w:rPr>
              <w:t>105,00</w:t>
            </w:r>
          </w:p>
        </w:tc>
        <w:tc>
          <w:tcPr>
            <w:tcW w:w="1275" w:type="dxa"/>
            <w:tcBorders>
              <w:left w:val="single" w:sz="4" w:space="0" w:color="000000"/>
              <w:bottom w:val="single" w:sz="4" w:space="0" w:color="000000"/>
              <w:right w:val="single" w:sz="4" w:space="0" w:color="000000"/>
            </w:tcBorders>
            <w:vAlign w:val="center"/>
          </w:tcPr>
          <w:p w14:paraId="7609493B" w14:textId="77777777" w:rsidR="00024D51" w:rsidRPr="00ED2666" w:rsidRDefault="00024D51" w:rsidP="009F4E0E">
            <w:pPr>
              <w:widowControl w:val="0"/>
              <w:ind w:firstLine="0"/>
              <w:jc w:val="center"/>
              <w:rPr>
                <w:szCs w:val="18"/>
              </w:rPr>
            </w:pPr>
            <w:r w:rsidRPr="00ED2666">
              <w:rPr>
                <w:szCs w:val="18"/>
              </w:rPr>
              <w:t>525,00</w:t>
            </w:r>
          </w:p>
        </w:tc>
      </w:tr>
      <w:tr w:rsidR="00024D51" w:rsidRPr="00ED2666" w14:paraId="4B25F113" w14:textId="77777777" w:rsidTr="00817747">
        <w:tc>
          <w:tcPr>
            <w:tcW w:w="10206" w:type="dxa"/>
            <w:gridSpan w:val="7"/>
            <w:tcBorders>
              <w:left w:val="single" w:sz="4" w:space="0" w:color="000000"/>
              <w:bottom w:val="single" w:sz="4" w:space="0" w:color="000000"/>
              <w:right w:val="single" w:sz="4" w:space="0" w:color="000000"/>
            </w:tcBorders>
            <w:vAlign w:val="center"/>
          </w:tcPr>
          <w:p w14:paraId="2DFFD89E" w14:textId="77777777" w:rsidR="00024D51" w:rsidRPr="00ED2666" w:rsidRDefault="00024D51" w:rsidP="009F4E0E">
            <w:pPr>
              <w:widowControl w:val="0"/>
              <w:jc w:val="center"/>
              <w:rPr>
                <w:szCs w:val="18"/>
              </w:rPr>
            </w:pPr>
          </w:p>
        </w:tc>
      </w:tr>
      <w:tr w:rsidR="00024D51" w:rsidRPr="00ED2666" w14:paraId="19A0CF70"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099E5147" w14:textId="77777777" w:rsidR="00024D51" w:rsidRPr="00ED2666" w:rsidRDefault="00024D51" w:rsidP="009F4E0E">
            <w:pPr>
              <w:widowControl w:val="0"/>
              <w:jc w:val="center"/>
              <w:rPr>
                <w:b/>
                <w:bCs/>
                <w:szCs w:val="18"/>
              </w:rPr>
            </w:pPr>
            <w:r w:rsidRPr="00ED2666">
              <w:rPr>
                <w:b/>
                <w:bCs/>
                <w:szCs w:val="18"/>
              </w:rPr>
              <w:t>LOTE 04 – PRODUÇÃO EXECUTIVA</w:t>
            </w:r>
          </w:p>
        </w:tc>
      </w:tr>
      <w:tr w:rsidR="00024D51" w:rsidRPr="00ED2666" w14:paraId="04CC2535" w14:textId="77777777" w:rsidTr="003E1E9C">
        <w:tc>
          <w:tcPr>
            <w:tcW w:w="851" w:type="dxa"/>
            <w:tcBorders>
              <w:left w:val="single" w:sz="4" w:space="0" w:color="000000"/>
              <w:bottom w:val="single" w:sz="4" w:space="0" w:color="000000"/>
              <w:right w:val="single" w:sz="4" w:space="0" w:color="000000"/>
            </w:tcBorders>
            <w:vAlign w:val="center"/>
          </w:tcPr>
          <w:p w14:paraId="4942A978" w14:textId="77777777" w:rsidR="00024D51" w:rsidRPr="00ED2666" w:rsidRDefault="00024D51" w:rsidP="005E2576">
            <w:pPr>
              <w:widowControl w:val="0"/>
              <w:ind w:right="-111" w:firstLine="0"/>
              <w:rPr>
                <w:b/>
                <w:bCs/>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1D6C39C3" w14:textId="77777777" w:rsidR="00024D51" w:rsidRPr="00ED2666" w:rsidRDefault="00024D51" w:rsidP="009F4E0E">
            <w:pPr>
              <w:pStyle w:val="Contedodatabela"/>
              <w:ind w:firstLine="0"/>
              <w:rPr>
                <w:szCs w:val="18"/>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5BF0A729"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3A49A803"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36BF45F2" w14:textId="77777777" w:rsidR="00024D51" w:rsidRPr="00ED2666" w:rsidRDefault="00024D51" w:rsidP="009F4E0E">
            <w:pPr>
              <w:widowControl w:val="0"/>
              <w:ind w:firstLine="0"/>
              <w:jc w:val="center"/>
              <w:rPr>
                <w:b/>
                <w:bCs/>
                <w:szCs w:val="18"/>
              </w:rPr>
            </w:pPr>
            <w:r w:rsidRPr="00ED2666">
              <w:rPr>
                <w:b/>
                <w:bCs/>
                <w:szCs w:val="18"/>
              </w:rPr>
              <w:t>Preço Unit.</w:t>
            </w:r>
          </w:p>
          <w:p w14:paraId="62EB19FF"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7051379B" w14:textId="77777777" w:rsidR="00024D51" w:rsidRPr="00ED2666" w:rsidRDefault="00024D51" w:rsidP="009F4E0E">
            <w:pPr>
              <w:widowControl w:val="0"/>
              <w:ind w:firstLine="0"/>
              <w:jc w:val="center"/>
              <w:rPr>
                <w:b/>
                <w:bCs/>
                <w:szCs w:val="18"/>
              </w:rPr>
            </w:pPr>
            <w:r w:rsidRPr="00ED2666">
              <w:rPr>
                <w:b/>
                <w:bCs/>
                <w:szCs w:val="18"/>
              </w:rPr>
              <w:t>Preço Total</w:t>
            </w:r>
          </w:p>
          <w:p w14:paraId="76CF2BB1"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3B49F090" w14:textId="77777777" w:rsidTr="003E1E9C">
        <w:tc>
          <w:tcPr>
            <w:tcW w:w="851" w:type="dxa"/>
            <w:tcBorders>
              <w:left w:val="single" w:sz="4" w:space="0" w:color="000000"/>
              <w:bottom w:val="single" w:sz="4" w:space="0" w:color="000000"/>
              <w:right w:val="single" w:sz="4" w:space="0" w:color="000000"/>
            </w:tcBorders>
            <w:vAlign w:val="center"/>
          </w:tcPr>
          <w:p w14:paraId="26BC1821" w14:textId="77777777" w:rsidR="00024D51" w:rsidRPr="00ED2666" w:rsidRDefault="00024D51" w:rsidP="009F4E0E">
            <w:pPr>
              <w:widowControl w:val="0"/>
              <w:ind w:firstLine="0"/>
              <w:jc w:val="center"/>
              <w:rPr>
                <w:b/>
                <w:bCs/>
                <w:szCs w:val="18"/>
              </w:rPr>
            </w:pPr>
            <w:r w:rsidRPr="00ED2666">
              <w:rPr>
                <w:b/>
                <w:bCs/>
                <w:szCs w:val="18"/>
              </w:rPr>
              <w:t>08</w:t>
            </w:r>
          </w:p>
        </w:tc>
        <w:tc>
          <w:tcPr>
            <w:tcW w:w="5812" w:type="dxa"/>
            <w:gridSpan w:val="2"/>
            <w:tcBorders>
              <w:left w:val="single" w:sz="4" w:space="0" w:color="000000"/>
              <w:bottom w:val="single" w:sz="4" w:space="0" w:color="000000"/>
              <w:right w:val="single" w:sz="4" w:space="0" w:color="000000"/>
            </w:tcBorders>
            <w:vAlign w:val="center"/>
          </w:tcPr>
          <w:p w14:paraId="18F67478" w14:textId="77777777" w:rsidR="00024D51" w:rsidRPr="00ED2666" w:rsidRDefault="00024D51" w:rsidP="009F4E0E">
            <w:pPr>
              <w:pStyle w:val="Contedodatabela"/>
              <w:ind w:firstLine="0"/>
              <w:rPr>
                <w:szCs w:val="18"/>
              </w:rPr>
            </w:pPr>
            <w:r w:rsidRPr="00ED2666">
              <w:rPr>
                <w:szCs w:val="18"/>
              </w:rPr>
              <w:t xml:space="preserve">Contratação de empresa para produção executiva do evento 19º </w:t>
            </w:r>
            <w:proofErr w:type="spellStart"/>
            <w:r w:rsidRPr="00ED2666">
              <w:rPr>
                <w:szCs w:val="18"/>
              </w:rPr>
              <w:t>Biertanzfest</w:t>
            </w:r>
            <w:proofErr w:type="spellEnd"/>
            <w:r w:rsidRPr="00ED2666">
              <w:rPr>
                <w:szCs w:val="18"/>
              </w:rPr>
              <w:t xml:space="preserve"> Festival Alemão e Italiano que vai acontecer nos dias 10</w:t>
            </w:r>
            <w:r>
              <w:rPr>
                <w:szCs w:val="18"/>
              </w:rPr>
              <w:t>/08/24</w:t>
            </w:r>
            <w:r w:rsidRPr="00ED2666">
              <w:rPr>
                <w:szCs w:val="18"/>
              </w:rPr>
              <w:t xml:space="preserve"> e 11/08</w:t>
            </w:r>
            <w:r>
              <w:rPr>
                <w:szCs w:val="18"/>
              </w:rPr>
              <w:t>/24</w:t>
            </w:r>
            <w:r w:rsidRPr="00ED2666">
              <w:rPr>
                <w:szCs w:val="18"/>
              </w:rPr>
              <w:t xml:space="preserve"> no ginásio municipal Guilherme Arnoldo Rex. A empresa deverá acompanhar a programação do evento e </w:t>
            </w:r>
            <w:r w:rsidRPr="00ED2666">
              <w:rPr>
                <w:szCs w:val="18"/>
              </w:rPr>
              <w:lastRenderedPageBreak/>
              <w:t>documentação e vistoria do PPCI.</w:t>
            </w:r>
          </w:p>
          <w:p w14:paraId="41DEE833" w14:textId="77777777" w:rsidR="00024D51" w:rsidRPr="00ED2666" w:rsidRDefault="00024D51" w:rsidP="009F4E0E">
            <w:pPr>
              <w:pStyle w:val="Contedodatabela"/>
              <w:ind w:firstLine="0"/>
              <w:rPr>
                <w:szCs w:val="18"/>
              </w:rPr>
            </w:pPr>
            <w:r w:rsidRPr="00ED2666">
              <w:rPr>
                <w:szCs w:val="18"/>
              </w:rPr>
              <w:t>Disponibilizar uma pessoa para permanecer no local durante os dias do evento, atuando como diretor de palco, locutor e demais questões pertinentes a organização.</w:t>
            </w:r>
          </w:p>
          <w:p w14:paraId="1F7EC6BE" w14:textId="77777777" w:rsidR="00024D51" w:rsidRPr="00ED2666" w:rsidRDefault="00024D51" w:rsidP="009F4E0E">
            <w:pPr>
              <w:pStyle w:val="Contedodatabela"/>
              <w:spacing w:after="0"/>
              <w:ind w:firstLine="0"/>
              <w:contextualSpacing w:val="0"/>
              <w:rPr>
                <w:szCs w:val="18"/>
              </w:rPr>
            </w:pPr>
            <w:r w:rsidRPr="00ED2666">
              <w:rPr>
                <w:bCs/>
                <w:color w:val="000000"/>
                <w:szCs w:val="18"/>
                <w:lang w:eastAsia="pt-BR"/>
              </w:rPr>
              <w:t>A empresa deverá disponibilizar 01 animador Alemão e 01 animador Italiano para anunciar as atrações e interagir com o público nos dias do evento, por no mínimo 3h em cada dia.</w:t>
            </w:r>
          </w:p>
        </w:tc>
        <w:tc>
          <w:tcPr>
            <w:tcW w:w="708" w:type="dxa"/>
            <w:tcBorders>
              <w:left w:val="single" w:sz="4" w:space="0" w:color="000000"/>
              <w:bottom w:val="single" w:sz="4" w:space="0" w:color="000000"/>
              <w:right w:val="single" w:sz="4" w:space="0" w:color="000000"/>
            </w:tcBorders>
            <w:vAlign w:val="center"/>
          </w:tcPr>
          <w:p w14:paraId="5D9B352C" w14:textId="77777777" w:rsidR="00024D51" w:rsidRPr="00ED2666" w:rsidRDefault="00024D51" w:rsidP="009F4E0E">
            <w:pPr>
              <w:widowControl w:val="0"/>
              <w:ind w:firstLine="0"/>
              <w:jc w:val="center"/>
              <w:rPr>
                <w:szCs w:val="18"/>
              </w:rPr>
            </w:pPr>
            <w:r w:rsidRPr="00ED2666">
              <w:rPr>
                <w:szCs w:val="18"/>
              </w:rPr>
              <w:lastRenderedPageBreak/>
              <w:t>01</w:t>
            </w:r>
          </w:p>
        </w:tc>
        <w:tc>
          <w:tcPr>
            <w:tcW w:w="426" w:type="dxa"/>
            <w:tcBorders>
              <w:left w:val="single" w:sz="4" w:space="0" w:color="000000"/>
              <w:bottom w:val="single" w:sz="4" w:space="0" w:color="000000"/>
              <w:right w:val="single" w:sz="4" w:space="0" w:color="000000"/>
            </w:tcBorders>
            <w:vAlign w:val="center"/>
          </w:tcPr>
          <w:p w14:paraId="2653C422"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6981C72" w14:textId="77777777" w:rsidR="00024D51" w:rsidRPr="00ED2666" w:rsidRDefault="00024D51" w:rsidP="009F4E0E">
            <w:pPr>
              <w:widowControl w:val="0"/>
              <w:ind w:firstLine="0"/>
              <w:jc w:val="center"/>
              <w:rPr>
                <w:szCs w:val="18"/>
              </w:rPr>
            </w:pPr>
            <w:r w:rsidRPr="00ED2666">
              <w:rPr>
                <w:szCs w:val="18"/>
              </w:rPr>
              <w:t>5.500,00</w:t>
            </w:r>
          </w:p>
        </w:tc>
        <w:tc>
          <w:tcPr>
            <w:tcW w:w="1275" w:type="dxa"/>
            <w:tcBorders>
              <w:left w:val="single" w:sz="4" w:space="0" w:color="000000"/>
              <w:bottom w:val="single" w:sz="4" w:space="0" w:color="000000"/>
              <w:right w:val="single" w:sz="4" w:space="0" w:color="000000"/>
            </w:tcBorders>
            <w:vAlign w:val="center"/>
          </w:tcPr>
          <w:p w14:paraId="44884849" w14:textId="77777777" w:rsidR="00024D51" w:rsidRPr="00ED2666" w:rsidRDefault="00024D51" w:rsidP="009F4E0E">
            <w:pPr>
              <w:widowControl w:val="0"/>
              <w:ind w:firstLine="0"/>
              <w:jc w:val="center"/>
              <w:rPr>
                <w:szCs w:val="18"/>
              </w:rPr>
            </w:pPr>
            <w:r w:rsidRPr="00ED2666">
              <w:rPr>
                <w:szCs w:val="18"/>
              </w:rPr>
              <w:t>5.500,00</w:t>
            </w:r>
          </w:p>
        </w:tc>
      </w:tr>
      <w:tr w:rsidR="00024D51" w:rsidRPr="00ED2666" w14:paraId="42DBD5BC" w14:textId="77777777" w:rsidTr="00817747">
        <w:tc>
          <w:tcPr>
            <w:tcW w:w="10206" w:type="dxa"/>
            <w:gridSpan w:val="7"/>
            <w:tcBorders>
              <w:left w:val="single" w:sz="4" w:space="0" w:color="000000"/>
              <w:bottom w:val="single" w:sz="4" w:space="0" w:color="000000"/>
              <w:right w:val="single" w:sz="4" w:space="0" w:color="000000"/>
            </w:tcBorders>
            <w:vAlign w:val="center"/>
          </w:tcPr>
          <w:p w14:paraId="1E9E8833" w14:textId="77777777" w:rsidR="00024D51" w:rsidRPr="00ED2666" w:rsidRDefault="00024D51" w:rsidP="009F4E0E">
            <w:pPr>
              <w:widowControl w:val="0"/>
              <w:jc w:val="center"/>
              <w:rPr>
                <w:szCs w:val="18"/>
              </w:rPr>
            </w:pPr>
          </w:p>
        </w:tc>
      </w:tr>
      <w:tr w:rsidR="00024D51" w:rsidRPr="00ED2666" w14:paraId="42A1FEF4"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06A35289" w14:textId="77777777" w:rsidR="00024D51" w:rsidRPr="00ED2666" w:rsidRDefault="00024D51" w:rsidP="009F4E0E">
            <w:pPr>
              <w:widowControl w:val="0"/>
              <w:jc w:val="center"/>
              <w:rPr>
                <w:b/>
                <w:bCs/>
                <w:szCs w:val="18"/>
              </w:rPr>
            </w:pPr>
            <w:r w:rsidRPr="00ED2666">
              <w:rPr>
                <w:b/>
                <w:bCs/>
                <w:szCs w:val="18"/>
              </w:rPr>
              <w:t>LOTE 05 - DIVULGAÇÃO</w:t>
            </w:r>
          </w:p>
        </w:tc>
      </w:tr>
      <w:tr w:rsidR="00024D51" w:rsidRPr="00ED2666" w14:paraId="562E3481" w14:textId="77777777" w:rsidTr="003E1E9C">
        <w:tc>
          <w:tcPr>
            <w:tcW w:w="851" w:type="dxa"/>
            <w:tcBorders>
              <w:left w:val="single" w:sz="4" w:space="0" w:color="000000"/>
              <w:bottom w:val="single" w:sz="4" w:space="0" w:color="000000"/>
              <w:right w:val="single" w:sz="4" w:space="0" w:color="000000"/>
            </w:tcBorders>
            <w:vAlign w:val="center"/>
          </w:tcPr>
          <w:p w14:paraId="5BBE9E6C" w14:textId="77777777" w:rsidR="00024D51" w:rsidRPr="00ED2666" w:rsidRDefault="00024D51" w:rsidP="005E2576">
            <w:pPr>
              <w:widowControl w:val="0"/>
              <w:ind w:right="-111" w:firstLine="0"/>
              <w:rPr>
                <w:b/>
                <w:bCs/>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3AD06F86" w14:textId="77777777" w:rsidR="00024D51" w:rsidRPr="00ED2666" w:rsidRDefault="00024D51" w:rsidP="009F4E0E">
            <w:pPr>
              <w:pStyle w:val="Contedodatabela"/>
              <w:spacing w:after="0"/>
              <w:ind w:firstLine="0"/>
              <w:contextualSpacing w:val="0"/>
              <w:jc w:val="left"/>
              <w:rPr>
                <w:color w:val="000000"/>
                <w:szCs w:val="18"/>
                <w:lang w:eastAsia="pt-BR"/>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69533CCC"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39504523"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57792030" w14:textId="77777777" w:rsidR="00024D51" w:rsidRPr="00ED2666" w:rsidRDefault="00024D51" w:rsidP="009F4E0E">
            <w:pPr>
              <w:widowControl w:val="0"/>
              <w:ind w:firstLine="0"/>
              <w:jc w:val="center"/>
              <w:rPr>
                <w:b/>
                <w:bCs/>
                <w:szCs w:val="18"/>
              </w:rPr>
            </w:pPr>
            <w:r w:rsidRPr="00ED2666">
              <w:rPr>
                <w:b/>
                <w:bCs/>
                <w:szCs w:val="18"/>
              </w:rPr>
              <w:t>Preço Unit.</w:t>
            </w:r>
          </w:p>
          <w:p w14:paraId="5CD4AE6C"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66344F08" w14:textId="77777777" w:rsidR="00024D51" w:rsidRPr="00ED2666" w:rsidRDefault="00024D51" w:rsidP="009F4E0E">
            <w:pPr>
              <w:widowControl w:val="0"/>
              <w:ind w:firstLine="0"/>
              <w:jc w:val="center"/>
              <w:rPr>
                <w:b/>
                <w:bCs/>
                <w:szCs w:val="18"/>
              </w:rPr>
            </w:pPr>
            <w:r w:rsidRPr="00ED2666">
              <w:rPr>
                <w:b/>
                <w:bCs/>
                <w:szCs w:val="18"/>
              </w:rPr>
              <w:t>Preço Total</w:t>
            </w:r>
          </w:p>
          <w:p w14:paraId="7FC8D206"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0A59E48C" w14:textId="77777777" w:rsidTr="003E1E9C">
        <w:tc>
          <w:tcPr>
            <w:tcW w:w="851" w:type="dxa"/>
            <w:tcBorders>
              <w:left w:val="single" w:sz="4" w:space="0" w:color="000000"/>
              <w:bottom w:val="single" w:sz="4" w:space="0" w:color="000000"/>
              <w:right w:val="single" w:sz="4" w:space="0" w:color="000000"/>
            </w:tcBorders>
            <w:vAlign w:val="center"/>
          </w:tcPr>
          <w:p w14:paraId="45A10A4F" w14:textId="77777777" w:rsidR="00024D51" w:rsidRPr="00ED2666" w:rsidRDefault="00024D51" w:rsidP="009F4E0E">
            <w:pPr>
              <w:widowControl w:val="0"/>
              <w:ind w:firstLine="0"/>
              <w:jc w:val="center"/>
              <w:rPr>
                <w:b/>
                <w:bCs/>
                <w:szCs w:val="18"/>
              </w:rPr>
            </w:pPr>
            <w:r w:rsidRPr="00ED2666">
              <w:rPr>
                <w:b/>
                <w:bCs/>
                <w:szCs w:val="18"/>
              </w:rPr>
              <w:t>09</w:t>
            </w:r>
          </w:p>
        </w:tc>
        <w:tc>
          <w:tcPr>
            <w:tcW w:w="5812" w:type="dxa"/>
            <w:gridSpan w:val="2"/>
            <w:tcBorders>
              <w:left w:val="single" w:sz="4" w:space="0" w:color="000000"/>
              <w:bottom w:val="single" w:sz="4" w:space="0" w:color="000000"/>
              <w:right w:val="single" w:sz="4" w:space="0" w:color="000000"/>
            </w:tcBorders>
            <w:vAlign w:val="center"/>
          </w:tcPr>
          <w:p w14:paraId="4E15638C" w14:textId="77777777" w:rsidR="00024D51" w:rsidRPr="00ED2666" w:rsidRDefault="00024D51" w:rsidP="009F4E0E">
            <w:pPr>
              <w:pStyle w:val="Contedodatabela"/>
              <w:spacing w:after="0"/>
              <w:ind w:firstLine="0"/>
              <w:contextualSpacing w:val="0"/>
              <w:rPr>
                <w:szCs w:val="18"/>
              </w:rPr>
            </w:pPr>
            <w:r w:rsidRPr="00ED2666">
              <w:rPr>
                <w:color w:val="000000"/>
                <w:szCs w:val="18"/>
                <w:lang w:eastAsia="pt-BR"/>
              </w:rPr>
              <w:t>Contratação de agência de publicidade</w:t>
            </w:r>
            <w:r>
              <w:rPr>
                <w:color w:val="000000"/>
                <w:szCs w:val="18"/>
                <w:lang w:eastAsia="pt-BR"/>
              </w:rPr>
              <w:t xml:space="preserve"> </w:t>
            </w:r>
            <w:r w:rsidRPr="00ED2666">
              <w:rPr>
                <w:color w:val="000000"/>
                <w:szCs w:val="18"/>
                <w:lang w:eastAsia="pt-BR"/>
              </w:rPr>
              <w:t xml:space="preserve">/marketing para divulgação do evento 19º </w:t>
            </w:r>
            <w:proofErr w:type="spellStart"/>
            <w:r w:rsidRPr="00ED2666">
              <w:rPr>
                <w:color w:val="000000"/>
                <w:szCs w:val="18"/>
                <w:lang w:eastAsia="pt-BR"/>
              </w:rPr>
              <w:t>Biertanzfest</w:t>
            </w:r>
            <w:proofErr w:type="spellEnd"/>
            <w:r w:rsidRPr="00ED2666">
              <w:rPr>
                <w:color w:val="000000"/>
                <w:szCs w:val="18"/>
                <w:lang w:eastAsia="pt-BR"/>
              </w:rPr>
              <w:t xml:space="preserve"> – Festival Alemão e Italiano, que acontece dos dias 10</w:t>
            </w:r>
            <w:r>
              <w:rPr>
                <w:color w:val="000000"/>
                <w:szCs w:val="18"/>
                <w:lang w:eastAsia="pt-BR"/>
              </w:rPr>
              <w:t>/08/24</w:t>
            </w:r>
            <w:r w:rsidRPr="00ED2666">
              <w:rPr>
                <w:color w:val="000000"/>
                <w:szCs w:val="18"/>
                <w:lang w:eastAsia="pt-BR"/>
              </w:rPr>
              <w:t xml:space="preserve"> e 11/08/24.</w:t>
            </w:r>
          </w:p>
          <w:p w14:paraId="2598CC73" w14:textId="77777777" w:rsidR="00024D51" w:rsidRPr="00ED2666" w:rsidRDefault="00024D51" w:rsidP="00817747">
            <w:pPr>
              <w:widowControl w:val="0"/>
              <w:ind w:firstLine="0"/>
              <w:rPr>
                <w:szCs w:val="18"/>
                <w:lang w:eastAsia="pt-BR"/>
              </w:rPr>
            </w:pPr>
            <w:r w:rsidRPr="00ED2666">
              <w:rPr>
                <w:color w:val="000000"/>
                <w:szCs w:val="18"/>
                <w:lang w:eastAsia="pt-BR"/>
              </w:rPr>
              <w:t xml:space="preserve">Serviços de divulgação em 3 rádios com abrangência de ouvintes no Vale do Taquari e região serrana, com no mínimo 20 chamadas de 30 segundos em cada rádio; Serviços de divulgação de som de rua com, no mínimo, 10 horas para divulgação em Imigrante, Westfália e Colinas; Impulsionamento nas redes sociais, </w:t>
            </w:r>
            <w:r w:rsidRPr="00ED2666">
              <w:rPr>
                <w:color w:val="000000"/>
                <w:szCs w:val="18"/>
              </w:rPr>
              <w:t>I</w:t>
            </w:r>
            <w:r w:rsidRPr="00ED2666">
              <w:rPr>
                <w:color w:val="000000"/>
                <w:szCs w:val="18"/>
                <w:lang w:eastAsia="pt-BR"/>
              </w:rPr>
              <w:t xml:space="preserve">nstagram, Facebook </w:t>
            </w:r>
          </w:p>
        </w:tc>
        <w:tc>
          <w:tcPr>
            <w:tcW w:w="708" w:type="dxa"/>
            <w:tcBorders>
              <w:left w:val="single" w:sz="4" w:space="0" w:color="000000"/>
              <w:bottom w:val="single" w:sz="4" w:space="0" w:color="000000"/>
              <w:right w:val="single" w:sz="4" w:space="0" w:color="000000"/>
            </w:tcBorders>
            <w:vAlign w:val="center"/>
          </w:tcPr>
          <w:p w14:paraId="71E82267" w14:textId="77777777" w:rsidR="00024D51" w:rsidRPr="00ED2666" w:rsidRDefault="00024D51" w:rsidP="009F4E0E">
            <w:pPr>
              <w:widowControl w:val="0"/>
              <w:ind w:firstLine="0"/>
              <w:jc w:val="center"/>
              <w:rPr>
                <w:szCs w:val="18"/>
              </w:rPr>
            </w:pPr>
            <w:r w:rsidRPr="00ED2666">
              <w:rPr>
                <w:szCs w:val="18"/>
              </w:rPr>
              <w:t>01</w:t>
            </w:r>
          </w:p>
        </w:tc>
        <w:tc>
          <w:tcPr>
            <w:tcW w:w="426" w:type="dxa"/>
            <w:tcBorders>
              <w:left w:val="single" w:sz="4" w:space="0" w:color="000000"/>
              <w:bottom w:val="single" w:sz="4" w:space="0" w:color="000000"/>
              <w:right w:val="single" w:sz="4" w:space="0" w:color="000000"/>
            </w:tcBorders>
            <w:vAlign w:val="center"/>
          </w:tcPr>
          <w:p w14:paraId="717CC652"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5AD13033" w14:textId="77777777" w:rsidR="00024D51" w:rsidRPr="00ED2666" w:rsidRDefault="00024D51" w:rsidP="009F4E0E">
            <w:pPr>
              <w:widowControl w:val="0"/>
              <w:ind w:firstLine="0"/>
              <w:jc w:val="center"/>
              <w:rPr>
                <w:szCs w:val="18"/>
              </w:rPr>
            </w:pPr>
            <w:r w:rsidRPr="00ED2666">
              <w:rPr>
                <w:szCs w:val="18"/>
              </w:rPr>
              <w:t>3.000,00</w:t>
            </w:r>
          </w:p>
        </w:tc>
        <w:tc>
          <w:tcPr>
            <w:tcW w:w="1275" w:type="dxa"/>
            <w:tcBorders>
              <w:left w:val="single" w:sz="4" w:space="0" w:color="000000"/>
              <w:bottom w:val="single" w:sz="4" w:space="0" w:color="000000"/>
              <w:right w:val="single" w:sz="4" w:space="0" w:color="000000"/>
            </w:tcBorders>
            <w:vAlign w:val="center"/>
          </w:tcPr>
          <w:p w14:paraId="2632EA79" w14:textId="77777777" w:rsidR="00024D51" w:rsidRPr="00ED2666" w:rsidRDefault="00024D51" w:rsidP="009F4E0E">
            <w:pPr>
              <w:widowControl w:val="0"/>
              <w:ind w:firstLine="0"/>
              <w:jc w:val="center"/>
              <w:rPr>
                <w:szCs w:val="18"/>
              </w:rPr>
            </w:pPr>
            <w:r w:rsidRPr="00ED2666">
              <w:rPr>
                <w:szCs w:val="18"/>
              </w:rPr>
              <w:t>3.000,00</w:t>
            </w:r>
          </w:p>
        </w:tc>
      </w:tr>
      <w:tr w:rsidR="00024D51" w:rsidRPr="00ED2666" w14:paraId="135F08E5" w14:textId="77777777" w:rsidTr="00817747">
        <w:tc>
          <w:tcPr>
            <w:tcW w:w="10206" w:type="dxa"/>
            <w:gridSpan w:val="7"/>
            <w:tcBorders>
              <w:left w:val="single" w:sz="4" w:space="0" w:color="000000"/>
              <w:bottom w:val="single" w:sz="4" w:space="0" w:color="000000"/>
              <w:right w:val="single" w:sz="4" w:space="0" w:color="000000"/>
            </w:tcBorders>
            <w:vAlign w:val="center"/>
          </w:tcPr>
          <w:p w14:paraId="35A1985D" w14:textId="77777777" w:rsidR="00024D51" w:rsidRPr="00ED2666" w:rsidRDefault="00024D51" w:rsidP="009F4E0E">
            <w:pPr>
              <w:widowControl w:val="0"/>
              <w:jc w:val="center"/>
              <w:rPr>
                <w:szCs w:val="18"/>
              </w:rPr>
            </w:pPr>
          </w:p>
        </w:tc>
      </w:tr>
      <w:tr w:rsidR="00024D51" w:rsidRPr="00ED2666" w14:paraId="0717A766"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3FE4FC41" w14:textId="77777777" w:rsidR="00024D51" w:rsidRPr="00CD406D" w:rsidRDefault="00024D51" w:rsidP="009F4E0E">
            <w:pPr>
              <w:widowControl w:val="0"/>
              <w:jc w:val="center"/>
              <w:rPr>
                <w:b/>
                <w:bCs/>
                <w:szCs w:val="18"/>
              </w:rPr>
            </w:pPr>
            <w:r w:rsidRPr="00CD406D">
              <w:rPr>
                <w:b/>
                <w:bCs/>
                <w:szCs w:val="18"/>
              </w:rPr>
              <w:t>LOTE 06 – LOCAÇÃO / FORNECIMENTO DOS EQUIPAMENTOS PARA EXECUÇÃO DO PPCI</w:t>
            </w:r>
          </w:p>
          <w:p w14:paraId="4EAE12E5" w14:textId="77777777" w:rsidR="00024D51" w:rsidRPr="00CD406D" w:rsidRDefault="00024D51" w:rsidP="009F4E0E">
            <w:pPr>
              <w:widowControl w:val="0"/>
              <w:jc w:val="center"/>
              <w:rPr>
                <w:b/>
                <w:bCs/>
                <w:color w:val="000000"/>
                <w:szCs w:val="18"/>
              </w:rPr>
            </w:pPr>
            <w:r w:rsidRPr="00CD406D">
              <w:rPr>
                <w:b/>
                <w:bCs/>
                <w:color w:val="000000"/>
                <w:szCs w:val="18"/>
              </w:rPr>
              <w:t>DO EVENTO 19º BIERTANZFEST – FESTIVAL ALEMÃO E ITALIANO</w:t>
            </w:r>
          </w:p>
        </w:tc>
      </w:tr>
      <w:tr w:rsidR="00024D51" w:rsidRPr="00ED2666" w14:paraId="7D8984F2" w14:textId="77777777" w:rsidTr="003E1E9C">
        <w:tc>
          <w:tcPr>
            <w:tcW w:w="851" w:type="dxa"/>
            <w:tcBorders>
              <w:left w:val="single" w:sz="4" w:space="0" w:color="000000"/>
              <w:bottom w:val="single" w:sz="4" w:space="0" w:color="000000"/>
              <w:right w:val="single" w:sz="4" w:space="0" w:color="000000"/>
            </w:tcBorders>
            <w:vAlign w:val="center"/>
          </w:tcPr>
          <w:p w14:paraId="317D9D1E" w14:textId="77777777" w:rsidR="00024D51" w:rsidRPr="00ED2666" w:rsidRDefault="00024D51" w:rsidP="005E2576">
            <w:pPr>
              <w:widowControl w:val="0"/>
              <w:ind w:right="-111" w:firstLine="0"/>
              <w:rPr>
                <w:b/>
                <w:bCs/>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3B01500E" w14:textId="77777777" w:rsidR="00024D51" w:rsidRPr="00ED2666" w:rsidRDefault="00024D51" w:rsidP="009F4E0E">
            <w:pPr>
              <w:pStyle w:val="Contedodatabela"/>
              <w:spacing w:after="0"/>
              <w:ind w:firstLine="0"/>
              <w:contextualSpacing w:val="0"/>
              <w:jc w:val="left"/>
              <w:rPr>
                <w:color w:val="000000"/>
                <w:szCs w:val="18"/>
                <w:lang w:eastAsia="pt-BR"/>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3C68FFDA"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232C3513"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71FCDC70" w14:textId="77777777" w:rsidR="00024D51" w:rsidRPr="00ED2666" w:rsidRDefault="00024D51" w:rsidP="009F4E0E">
            <w:pPr>
              <w:widowControl w:val="0"/>
              <w:ind w:firstLine="0"/>
              <w:jc w:val="center"/>
              <w:rPr>
                <w:b/>
                <w:bCs/>
                <w:szCs w:val="18"/>
              </w:rPr>
            </w:pPr>
            <w:r w:rsidRPr="00ED2666">
              <w:rPr>
                <w:b/>
                <w:bCs/>
                <w:szCs w:val="18"/>
              </w:rPr>
              <w:t>Preço Unit.</w:t>
            </w:r>
          </w:p>
          <w:p w14:paraId="0CA199EB"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2E9A8F22" w14:textId="77777777" w:rsidR="00024D51" w:rsidRPr="00ED2666" w:rsidRDefault="00024D51" w:rsidP="009F4E0E">
            <w:pPr>
              <w:widowControl w:val="0"/>
              <w:ind w:firstLine="0"/>
              <w:jc w:val="center"/>
              <w:rPr>
                <w:b/>
                <w:bCs/>
                <w:szCs w:val="18"/>
              </w:rPr>
            </w:pPr>
            <w:r w:rsidRPr="00ED2666">
              <w:rPr>
                <w:b/>
                <w:bCs/>
                <w:szCs w:val="18"/>
              </w:rPr>
              <w:t>Preço Total</w:t>
            </w:r>
          </w:p>
          <w:p w14:paraId="7A71DF1E"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342C8DAE" w14:textId="77777777" w:rsidTr="003E1E9C">
        <w:tc>
          <w:tcPr>
            <w:tcW w:w="851" w:type="dxa"/>
            <w:tcBorders>
              <w:left w:val="single" w:sz="4" w:space="0" w:color="000000"/>
              <w:bottom w:val="single" w:sz="4" w:space="0" w:color="000000"/>
              <w:right w:val="single" w:sz="4" w:space="0" w:color="000000"/>
            </w:tcBorders>
            <w:vAlign w:val="center"/>
          </w:tcPr>
          <w:p w14:paraId="1FBE2C48" w14:textId="77777777" w:rsidR="00024D51" w:rsidRPr="00ED2666" w:rsidRDefault="00024D51" w:rsidP="009F4E0E">
            <w:pPr>
              <w:widowControl w:val="0"/>
              <w:spacing w:after="0" w:line="26" w:lineRule="atLeast"/>
              <w:contextualSpacing w:val="0"/>
              <w:jc w:val="center"/>
              <w:rPr>
                <w:b/>
                <w:bCs/>
                <w:color w:val="000000"/>
                <w:szCs w:val="18"/>
                <w:lang w:eastAsia="pt-BR"/>
              </w:rPr>
            </w:pPr>
            <w:r w:rsidRPr="00ED2666">
              <w:rPr>
                <w:b/>
                <w:bCs/>
                <w:color w:val="000000"/>
                <w:szCs w:val="18"/>
              </w:rPr>
              <w:t>10</w:t>
            </w:r>
          </w:p>
        </w:tc>
        <w:tc>
          <w:tcPr>
            <w:tcW w:w="5812" w:type="dxa"/>
            <w:gridSpan w:val="2"/>
            <w:tcBorders>
              <w:left w:val="single" w:sz="4" w:space="0" w:color="000000"/>
              <w:bottom w:val="single" w:sz="4" w:space="0" w:color="000000"/>
              <w:right w:val="single" w:sz="4" w:space="0" w:color="000000"/>
            </w:tcBorders>
            <w:vAlign w:val="center"/>
          </w:tcPr>
          <w:p w14:paraId="5DB57D14"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Extintor tipo ABC P4</w:t>
            </w:r>
          </w:p>
        </w:tc>
        <w:tc>
          <w:tcPr>
            <w:tcW w:w="708" w:type="dxa"/>
            <w:tcBorders>
              <w:left w:val="single" w:sz="4" w:space="0" w:color="000000"/>
              <w:bottom w:val="single" w:sz="4" w:space="0" w:color="000000"/>
              <w:right w:val="single" w:sz="4" w:space="0" w:color="000000"/>
            </w:tcBorders>
            <w:vAlign w:val="center"/>
          </w:tcPr>
          <w:p w14:paraId="168C4794" w14:textId="77777777" w:rsidR="00024D51" w:rsidRPr="00ED2666" w:rsidRDefault="00024D51" w:rsidP="00813EB2">
            <w:pPr>
              <w:widowControl w:val="0"/>
              <w:spacing w:after="0" w:line="26" w:lineRule="atLeast"/>
              <w:ind w:firstLine="177"/>
              <w:contextualSpacing w:val="0"/>
              <w:rPr>
                <w:color w:val="000000"/>
                <w:szCs w:val="18"/>
                <w:lang w:eastAsia="pt-BR"/>
              </w:rPr>
            </w:pPr>
            <w:r w:rsidRPr="00ED2666">
              <w:rPr>
                <w:color w:val="000000"/>
                <w:szCs w:val="18"/>
                <w:lang w:eastAsia="pt-BR"/>
              </w:rPr>
              <w:t>06</w:t>
            </w:r>
          </w:p>
        </w:tc>
        <w:tc>
          <w:tcPr>
            <w:tcW w:w="426" w:type="dxa"/>
            <w:tcBorders>
              <w:left w:val="single" w:sz="4" w:space="0" w:color="000000"/>
              <w:bottom w:val="single" w:sz="4" w:space="0" w:color="000000"/>
              <w:right w:val="single" w:sz="4" w:space="0" w:color="000000"/>
            </w:tcBorders>
            <w:vAlign w:val="center"/>
          </w:tcPr>
          <w:p w14:paraId="1EA2AE0B"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61FB9517" w14:textId="77777777" w:rsidR="00024D51" w:rsidRPr="00ED2666" w:rsidRDefault="00024D51" w:rsidP="009F4E0E">
            <w:pPr>
              <w:widowControl w:val="0"/>
              <w:ind w:firstLine="0"/>
              <w:jc w:val="center"/>
              <w:rPr>
                <w:szCs w:val="18"/>
              </w:rPr>
            </w:pPr>
            <w:r w:rsidRPr="00ED2666">
              <w:rPr>
                <w:szCs w:val="18"/>
              </w:rPr>
              <w:t>65,00</w:t>
            </w:r>
          </w:p>
        </w:tc>
        <w:tc>
          <w:tcPr>
            <w:tcW w:w="1275" w:type="dxa"/>
            <w:tcBorders>
              <w:left w:val="single" w:sz="4" w:space="0" w:color="000000"/>
              <w:bottom w:val="single" w:sz="4" w:space="0" w:color="000000"/>
              <w:right w:val="single" w:sz="4" w:space="0" w:color="000000"/>
            </w:tcBorders>
            <w:vAlign w:val="center"/>
          </w:tcPr>
          <w:p w14:paraId="0B937CEF" w14:textId="77777777" w:rsidR="00024D51" w:rsidRPr="00ED2666" w:rsidRDefault="00024D51" w:rsidP="009F4E0E">
            <w:pPr>
              <w:widowControl w:val="0"/>
              <w:ind w:firstLine="0"/>
              <w:jc w:val="center"/>
              <w:rPr>
                <w:szCs w:val="18"/>
              </w:rPr>
            </w:pPr>
            <w:r w:rsidRPr="00ED2666">
              <w:rPr>
                <w:szCs w:val="18"/>
              </w:rPr>
              <w:t>390,00</w:t>
            </w:r>
          </w:p>
        </w:tc>
      </w:tr>
      <w:tr w:rsidR="00024D51" w:rsidRPr="00ED2666" w14:paraId="1A7B226B" w14:textId="77777777" w:rsidTr="003E1E9C">
        <w:tc>
          <w:tcPr>
            <w:tcW w:w="851" w:type="dxa"/>
            <w:tcBorders>
              <w:left w:val="single" w:sz="4" w:space="0" w:color="000000"/>
              <w:bottom w:val="single" w:sz="4" w:space="0" w:color="000000"/>
              <w:right w:val="single" w:sz="4" w:space="0" w:color="000000"/>
            </w:tcBorders>
            <w:vAlign w:val="center"/>
          </w:tcPr>
          <w:p w14:paraId="2C44102C" w14:textId="77777777" w:rsidR="00024D51" w:rsidRPr="00ED2666" w:rsidRDefault="00024D51" w:rsidP="009F4E0E">
            <w:pPr>
              <w:widowControl w:val="0"/>
              <w:spacing w:after="0" w:line="26" w:lineRule="atLeast"/>
              <w:contextualSpacing w:val="0"/>
              <w:jc w:val="center"/>
              <w:rPr>
                <w:b/>
                <w:bCs/>
                <w:color w:val="000000"/>
                <w:szCs w:val="18"/>
                <w:lang w:eastAsia="pt-BR"/>
              </w:rPr>
            </w:pPr>
            <w:r w:rsidRPr="00ED2666">
              <w:rPr>
                <w:b/>
                <w:bCs/>
                <w:color w:val="000000"/>
                <w:szCs w:val="18"/>
              </w:rPr>
              <w:t>11</w:t>
            </w:r>
          </w:p>
        </w:tc>
        <w:tc>
          <w:tcPr>
            <w:tcW w:w="5812" w:type="dxa"/>
            <w:gridSpan w:val="2"/>
            <w:tcBorders>
              <w:left w:val="single" w:sz="4" w:space="0" w:color="000000"/>
              <w:bottom w:val="single" w:sz="4" w:space="0" w:color="000000"/>
              <w:right w:val="single" w:sz="4" w:space="0" w:color="000000"/>
            </w:tcBorders>
            <w:vAlign w:val="center"/>
          </w:tcPr>
          <w:p w14:paraId="4A2D3828"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Placas de identificação de extintor e saídas de emergência</w:t>
            </w:r>
          </w:p>
        </w:tc>
        <w:tc>
          <w:tcPr>
            <w:tcW w:w="708" w:type="dxa"/>
            <w:tcBorders>
              <w:left w:val="single" w:sz="4" w:space="0" w:color="000000"/>
              <w:bottom w:val="single" w:sz="4" w:space="0" w:color="000000"/>
              <w:right w:val="single" w:sz="4" w:space="0" w:color="000000"/>
            </w:tcBorders>
            <w:vAlign w:val="center"/>
          </w:tcPr>
          <w:p w14:paraId="43D03E02" w14:textId="77777777" w:rsidR="00024D51" w:rsidRPr="00ED2666" w:rsidRDefault="00024D51" w:rsidP="00813EB2">
            <w:pPr>
              <w:widowControl w:val="0"/>
              <w:spacing w:after="0" w:line="26" w:lineRule="atLeast"/>
              <w:ind w:firstLine="177"/>
              <w:contextualSpacing w:val="0"/>
              <w:rPr>
                <w:color w:val="000000"/>
                <w:szCs w:val="18"/>
                <w:lang w:eastAsia="pt-BR"/>
              </w:rPr>
            </w:pPr>
            <w:r w:rsidRPr="00ED2666">
              <w:rPr>
                <w:color w:val="000000"/>
                <w:szCs w:val="18"/>
                <w:lang w:eastAsia="pt-BR"/>
              </w:rPr>
              <w:t>15</w:t>
            </w:r>
          </w:p>
        </w:tc>
        <w:tc>
          <w:tcPr>
            <w:tcW w:w="426" w:type="dxa"/>
            <w:tcBorders>
              <w:left w:val="single" w:sz="4" w:space="0" w:color="000000"/>
              <w:bottom w:val="single" w:sz="4" w:space="0" w:color="000000"/>
              <w:right w:val="single" w:sz="4" w:space="0" w:color="000000"/>
            </w:tcBorders>
            <w:vAlign w:val="center"/>
          </w:tcPr>
          <w:p w14:paraId="26E7A6A6"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1FF0F291" w14:textId="77777777" w:rsidR="00024D51" w:rsidRPr="00ED2666" w:rsidRDefault="00024D51" w:rsidP="009F4E0E">
            <w:pPr>
              <w:widowControl w:val="0"/>
              <w:ind w:firstLine="0"/>
              <w:jc w:val="center"/>
              <w:rPr>
                <w:szCs w:val="18"/>
              </w:rPr>
            </w:pPr>
            <w:r w:rsidRPr="00ED2666">
              <w:rPr>
                <w:szCs w:val="18"/>
              </w:rPr>
              <w:t>5,00</w:t>
            </w:r>
          </w:p>
        </w:tc>
        <w:tc>
          <w:tcPr>
            <w:tcW w:w="1275" w:type="dxa"/>
            <w:tcBorders>
              <w:left w:val="single" w:sz="4" w:space="0" w:color="000000"/>
              <w:bottom w:val="single" w:sz="4" w:space="0" w:color="000000"/>
              <w:right w:val="single" w:sz="4" w:space="0" w:color="000000"/>
            </w:tcBorders>
            <w:vAlign w:val="center"/>
          </w:tcPr>
          <w:p w14:paraId="79966A5B" w14:textId="77777777" w:rsidR="00024D51" w:rsidRPr="00ED2666" w:rsidRDefault="00024D51" w:rsidP="009F4E0E">
            <w:pPr>
              <w:widowControl w:val="0"/>
              <w:ind w:firstLine="0"/>
              <w:jc w:val="center"/>
              <w:rPr>
                <w:szCs w:val="18"/>
              </w:rPr>
            </w:pPr>
            <w:r w:rsidRPr="00ED2666">
              <w:rPr>
                <w:szCs w:val="18"/>
              </w:rPr>
              <w:t>75,00</w:t>
            </w:r>
          </w:p>
        </w:tc>
      </w:tr>
      <w:tr w:rsidR="00024D51" w:rsidRPr="00ED2666" w14:paraId="3266ED14" w14:textId="77777777" w:rsidTr="003E1E9C">
        <w:tc>
          <w:tcPr>
            <w:tcW w:w="851" w:type="dxa"/>
            <w:tcBorders>
              <w:left w:val="single" w:sz="4" w:space="0" w:color="000000"/>
              <w:bottom w:val="single" w:sz="4" w:space="0" w:color="000000"/>
              <w:right w:val="single" w:sz="4" w:space="0" w:color="000000"/>
            </w:tcBorders>
            <w:vAlign w:val="center"/>
          </w:tcPr>
          <w:p w14:paraId="00E41201" w14:textId="77777777" w:rsidR="00024D51" w:rsidRPr="00ED2666" w:rsidRDefault="00024D51" w:rsidP="009F4E0E">
            <w:pPr>
              <w:widowControl w:val="0"/>
              <w:spacing w:after="0" w:line="26" w:lineRule="atLeast"/>
              <w:contextualSpacing w:val="0"/>
              <w:jc w:val="center"/>
              <w:rPr>
                <w:b/>
                <w:bCs/>
                <w:color w:val="000000"/>
                <w:szCs w:val="18"/>
                <w:lang w:eastAsia="pt-BR"/>
              </w:rPr>
            </w:pPr>
            <w:r w:rsidRPr="00ED2666">
              <w:rPr>
                <w:b/>
                <w:bCs/>
                <w:color w:val="000000"/>
                <w:szCs w:val="18"/>
              </w:rPr>
              <w:t>12</w:t>
            </w:r>
          </w:p>
        </w:tc>
        <w:tc>
          <w:tcPr>
            <w:tcW w:w="5812" w:type="dxa"/>
            <w:gridSpan w:val="2"/>
            <w:tcBorders>
              <w:left w:val="single" w:sz="4" w:space="0" w:color="000000"/>
              <w:bottom w:val="single" w:sz="4" w:space="0" w:color="000000"/>
              <w:right w:val="single" w:sz="4" w:space="0" w:color="000000"/>
            </w:tcBorders>
            <w:vAlign w:val="center"/>
          </w:tcPr>
          <w:p w14:paraId="48936D81"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Luz de emergência de led</w:t>
            </w:r>
          </w:p>
        </w:tc>
        <w:tc>
          <w:tcPr>
            <w:tcW w:w="708" w:type="dxa"/>
            <w:tcBorders>
              <w:left w:val="single" w:sz="4" w:space="0" w:color="000000"/>
              <w:bottom w:val="single" w:sz="4" w:space="0" w:color="000000"/>
              <w:right w:val="single" w:sz="4" w:space="0" w:color="000000"/>
            </w:tcBorders>
            <w:vAlign w:val="center"/>
          </w:tcPr>
          <w:p w14:paraId="5ADCD018" w14:textId="77777777" w:rsidR="00024D51" w:rsidRPr="00ED2666" w:rsidRDefault="00024D51" w:rsidP="00813EB2">
            <w:pPr>
              <w:widowControl w:val="0"/>
              <w:spacing w:after="0" w:line="26" w:lineRule="atLeast"/>
              <w:ind w:firstLine="177"/>
              <w:contextualSpacing w:val="0"/>
              <w:rPr>
                <w:color w:val="000000"/>
                <w:szCs w:val="18"/>
                <w:lang w:eastAsia="pt-BR"/>
              </w:rPr>
            </w:pPr>
            <w:r w:rsidRPr="00ED2666">
              <w:rPr>
                <w:color w:val="000000"/>
                <w:szCs w:val="18"/>
                <w:lang w:eastAsia="pt-BR"/>
              </w:rPr>
              <w:t>10</w:t>
            </w:r>
          </w:p>
        </w:tc>
        <w:tc>
          <w:tcPr>
            <w:tcW w:w="426" w:type="dxa"/>
            <w:tcBorders>
              <w:left w:val="single" w:sz="4" w:space="0" w:color="000000"/>
              <w:bottom w:val="single" w:sz="4" w:space="0" w:color="000000"/>
              <w:right w:val="single" w:sz="4" w:space="0" w:color="000000"/>
            </w:tcBorders>
            <w:vAlign w:val="center"/>
          </w:tcPr>
          <w:p w14:paraId="6428130A"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06F5D2B" w14:textId="77777777" w:rsidR="00024D51" w:rsidRPr="00ED2666" w:rsidRDefault="00024D51" w:rsidP="009F4E0E">
            <w:pPr>
              <w:widowControl w:val="0"/>
              <w:ind w:firstLine="0"/>
              <w:jc w:val="center"/>
              <w:rPr>
                <w:szCs w:val="18"/>
              </w:rPr>
            </w:pPr>
            <w:r w:rsidRPr="00ED2666">
              <w:rPr>
                <w:szCs w:val="18"/>
              </w:rPr>
              <w:t>15,00</w:t>
            </w:r>
          </w:p>
        </w:tc>
        <w:tc>
          <w:tcPr>
            <w:tcW w:w="1275" w:type="dxa"/>
            <w:tcBorders>
              <w:left w:val="single" w:sz="4" w:space="0" w:color="000000"/>
              <w:bottom w:val="single" w:sz="4" w:space="0" w:color="000000"/>
              <w:right w:val="single" w:sz="4" w:space="0" w:color="000000"/>
            </w:tcBorders>
            <w:vAlign w:val="center"/>
          </w:tcPr>
          <w:p w14:paraId="7B562218" w14:textId="77777777" w:rsidR="00024D51" w:rsidRPr="00ED2666" w:rsidRDefault="00024D51" w:rsidP="009F4E0E">
            <w:pPr>
              <w:widowControl w:val="0"/>
              <w:ind w:firstLine="0"/>
              <w:jc w:val="center"/>
              <w:rPr>
                <w:szCs w:val="18"/>
              </w:rPr>
            </w:pPr>
            <w:r w:rsidRPr="00ED2666">
              <w:rPr>
                <w:szCs w:val="18"/>
              </w:rPr>
              <w:t>150,00</w:t>
            </w:r>
          </w:p>
        </w:tc>
      </w:tr>
      <w:tr w:rsidR="00024D51" w:rsidRPr="00ED2666" w14:paraId="7C33D2B2" w14:textId="77777777" w:rsidTr="003E1E9C">
        <w:tc>
          <w:tcPr>
            <w:tcW w:w="851" w:type="dxa"/>
            <w:tcBorders>
              <w:left w:val="single" w:sz="4" w:space="0" w:color="000000"/>
              <w:bottom w:val="single" w:sz="4" w:space="0" w:color="000000"/>
              <w:right w:val="single" w:sz="4" w:space="0" w:color="000000"/>
            </w:tcBorders>
            <w:vAlign w:val="center"/>
          </w:tcPr>
          <w:p w14:paraId="31A1E392" w14:textId="77777777" w:rsidR="00024D51" w:rsidRPr="00ED2666" w:rsidRDefault="00024D51" w:rsidP="009F4E0E">
            <w:pPr>
              <w:widowControl w:val="0"/>
              <w:spacing w:after="0" w:line="26" w:lineRule="atLeast"/>
              <w:contextualSpacing w:val="0"/>
              <w:jc w:val="center"/>
              <w:rPr>
                <w:b/>
                <w:bCs/>
                <w:color w:val="000000"/>
                <w:szCs w:val="18"/>
                <w:lang w:eastAsia="pt-BR"/>
              </w:rPr>
            </w:pPr>
            <w:r w:rsidRPr="00ED2666">
              <w:rPr>
                <w:b/>
                <w:bCs/>
                <w:color w:val="000000"/>
                <w:szCs w:val="18"/>
              </w:rPr>
              <w:t>13</w:t>
            </w:r>
          </w:p>
        </w:tc>
        <w:tc>
          <w:tcPr>
            <w:tcW w:w="5812" w:type="dxa"/>
            <w:gridSpan w:val="2"/>
            <w:tcBorders>
              <w:left w:val="single" w:sz="4" w:space="0" w:color="000000"/>
              <w:bottom w:val="single" w:sz="4" w:space="0" w:color="000000"/>
              <w:right w:val="single" w:sz="4" w:space="0" w:color="000000"/>
            </w:tcBorders>
            <w:vAlign w:val="center"/>
          </w:tcPr>
          <w:p w14:paraId="2AA42092" w14:textId="77777777" w:rsidR="00024D51" w:rsidRPr="00ED2666" w:rsidRDefault="00024D51" w:rsidP="00817747">
            <w:pPr>
              <w:widowControl w:val="0"/>
              <w:spacing w:after="0"/>
              <w:ind w:firstLine="0"/>
              <w:contextualSpacing w:val="0"/>
              <w:jc w:val="left"/>
              <w:rPr>
                <w:szCs w:val="18"/>
              </w:rPr>
            </w:pPr>
            <w:r w:rsidRPr="00ED2666">
              <w:rPr>
                <w:color w:val="000000"/>
                <w:szCs w:val="18"/>
                <w:lang w:eastAsia="pt-BR"/>
              </w:rPr>
              <w:t>Acompanhamento técnico</w:t>
            </w:r>
          </w:p>
        </w:tc>
        <w:tc>
          <w:tcPr>
            <w:tcW w:w="708" w:type="dxa"/>
            <w:tcBorders>
              <w:left w:val="single" w:sz="4" w:space="0" w:color="000000"/>
              <w:bottom w:val="single" w:sz="4" w:space="0" w:color="000000"/>
              <w:right w:val="single" w:sz="4" w:space="0" w:color="000000"/>
            </w:tcBorders>
            <w:vAlign w:val="center"/>
          </w:tcPr>
          <w:p w14:paraId="75825448" w14:textId="77777777" w:rsidR="00024D51" w:rsidRPr="00ED2666" w:rsidRDefault="00024D51" w:rsidP="00813EB2">
            <w:pPr>
              <w:widowControl w:val="0"/>
              <w:spacing w:after="0" w:line="26" w:lineRule="atLeast"/>
              <w:ind w:firstLine="177"/>
              <w:contextualSpacing w:val="0"/>
              <w:rPr>
                <w:color w:val="000000"/>
                <w:szCs w:val="18"/>
                <w:lang w:eastAsia="pt-BR"/>
              </w:rPr>
            </w:pPr>
            <w:r w:rsidRPr="00ED2666">
              <w:rPr>
                <w:color w:val="000000"/>
                <w:szCs w:val="18"/>
                <w:lang w:eastAsia="pt-BR"/>
              </w:rPr>
              <w:t>01</w:t>
            </w:r>
          </w:p>
        </w:tc>
        <w:tc>
          <w:tcPr>
            <w:tcW w:w="426" w:type="dxa"/>
            <w:tcBorders>
              <w:left w:val="single" w:sz="4" w:space="0" w:color="000000"/>
              <w:bottom w:val="single" w:sz="4" w:space="0" w:color="000000"/>
              <w:right w:val="single" w:sz="4" w:space="0" w:color="000000"/>
            </w:tcBorders>
            <w:vAlign w:val="center"/>
          </w:tcPr>
          <w:p w14:paraId="23E846CB"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20F09E4F" w14:textId="77777777" w:rsidR="00024D51" w:rsidRPr="00ED2666" w:rsidRDefault="00024D51" w:rsidP="009F4E0E">
            <w:pPr>
              <w:widowControl w:val="0"/>
              <w:ind w:firstLine="0"/>
              <w:jc w:val="center"/>
              <w:rPr>
                <w:szCs w:val="18"/>
              </w:rPr>
            </w:pPr>
            <w:r w:rsidRPr="00ED2666">
              <w:rPr>
                <w:szCs w:val="18"/>
              </w:rPr>
              <w:t>350,00</w:t>
            </w:r>
          </w:p>
        </w:tc>
        <w:tc>
          <w:tcPr>
            <w:tcW w:w="1275" w:type="dxa"/>
            <w:tcBorders>
              <w:left w:val="single" w:sz="4" w:space="0" w:color="000000"/>
              <w:bottom w:val="single" w:sz="4" w:space="0" w:color="000000"/>
              <w:right w:val="single" w:sz="4" w:space="0" w:color="000000"/>
            </w:tcBorders>
            <w:vAlign w:val="center"/>
          </w:tcPr>
          <w:p w14:paraId="49F5F7E4" w14:textId="77777777" w:rsidR="00024D51" w:rsidRPr="00ED2666" w:rsidRDefault="00024D51" w:rsidP="009F4E0E">
            <w:pPr>
              <w:widowControl w:val="0"/>
              <w:ind w:firstLine="0"/>
              <w:jc w:val="center"/>
              <w:rPr>
                <w:szCs w:val="18"/>
              </w:rPr>
            </w:pPr>
            <w:r w:rsidRPr="00ED2666">
              <w:rPr>
                <w:szCs w:val="18"/>
              </w:rPr>
              <w:t>350,00</w:t>
            </w:r>
          </w:p>
        </w:tc>
      </w:tr>
      <w:tr w:rsidR="00024D51" w:rsidRPr="00ED2666" w14:paraId="5069595D" w14:textId="77777777" w:rsidTr="00817747">
        <w:tc>
          <w:tcPr>
            <w:tcW w:w="10206" w:type="dxa"/>
            <w:gridSpan w:val="7"/>
            <w:tcBorders>
              <w:left w:val="single" w:sz="4" w:space="0" w:color="000000"/>
              <w:bottom w:val="single" w:sz="4" w:space="0" w:color="000000"/>
              <w:right w:val="single" w:sz="4" w:space="0" w:color="000000"/>
            </w:tcBorders>
            <w:vAlign w:val="center"/>
          </w:tcPr>
          <w:p w14:paraId="6B26F3F1" w14:textId="77777777" w:rsidR="00024D51" w:rsidRPr="00ED2666" w:rsidRDefault="00024D51" w:rsidP="009F4E0E">
            <w:pPr>
              <w:widowControl w:val="0"/>
              <w:jc w:val="center"/>
              <w:rPr>
                <w:szCs w:val="18"/>
              </w:rPr>
            </w:pPr>
          </w:p>
        </w:tc>
      </w:tr>
      <w:tr w:rsidR="00024D51" w:rsidRPr="00ED2666" w14:paraId="3F2A25E6"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74962584" w14:textId="77777777" w:rsidR="00024D51" w:rsidRPr="00ED2666" w:rsidRDefault="00024D51" w:rsidP="009F4E0E">
            <w:pPr>
              <w:widowControl w:val="0"/>
              <w:jc w:val="center"/>
              <w:rPr>
                <w:b/>
                <w:bCs/>
                <w:szCs w:val="18"/>
              </w:rPr>
            </w:pPr>
            <w:r w:rsidRPr="00ED2666">
              <w:rPr>
                <w:b/>
                <w:bCs/>
                <w:szCs w:val="18"/>
              </w:rPr>
              <w:t>LOTE 07 - FILMAGEM</w:t>
            </w:r>
          </w:p>
        </w:tc>
      </w:tr>
      <w:tr w:rsidR="00024D51" w:rsidRPr="00ED2666" w14:paraId="037582A0" w14:textId="77777777" w:rsidTr="003E1E9C">
        <w:tc>
          <w:tcPr>
            <w:tcW w:w="851" w:type="dxa"/>
            <w:tcBorders>
              <w:left w:val="single" w:sz="4" w:space="0" w:color="000000"/>
              <w:bottom w:val="single" w:sz="4" w:space="0" w:color="000000"/>
              <w:right w:val="single" w:sz="4" w:space="0" w:color="000000"/>
            </w:tcBorders>
            <w:vAlign w:val="center"/>
          </w:tcPr>
          <w:p w14:paraId="4EFCC697" w14:textId="77777777" w:rsidR="00024D51" w:rsidRPr="00ED2666" w:rsidRDefault="00024D51" w:rsidP="005E2576">
            <w:pPr>
              <w:widowControl w:val="0"/>
              <w:ind w:right="-111" w:firstLine="0"/>
              <w:rPr>
                <w:b/>
                <w:bCs/>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525B671F" w14:textId="77777777" w:rsidR="00024D51" w:rsidRPr="00ED2666" w:rsidRDefault="00024D51" w:rsidP="009F4E0E">
            <w:pPr>
              <w:widowControl w:val="0"/>
              <w:rPr>
                <w:bCs/>
                <w:color w:val="000000"/>
                <w:szCs w:val="18"/>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178FE90E"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06EC7AEE"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3934C2D2" w14:textId="77777777" w:rsidR="00024D51" w:rsidRPr="00ED2666" w:rsidRDefault="00024D51" w:rsidP="009F4E0E">
            <w:pPr>
              <w:widowControl w:val="0"/>
              <w:ind w:firstLine="0"/>
              <w:jc w:val="center"/>
              <w:rPr>
                <w:b/>
                <w:bCs/>
                <w:szCs w:val="18"/>
              </w:rPr>
            </w:pPr>
            <w:r w:rsidRPr="00ED2666">
              <w:rPr>
                <w:b/>
                <w:bCs/>
                <w:szCs w:val="18"/>
              </w:rPr>
              <w:t>Preço Unit.</w:t>
            </w:r>
          </w:p>
          <w:p w14:paraId="3822BB45"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27771CC3" w14:textId="77777777" w:rsidR="00024D51" w:rsidRPr="00ED2666" w:rsidRDefault="00024D51" w:rsidP="009F4E0E">
            <w:pPr>
              <w:widowControl w:val="0"/>
              <w:ind w:firstLine="0"/>
              <w:jc w:val="center"/>
              <w:rPr>
                <w:b/>
                <w:bCs/>
                <w:szCs w:val="18"/>
              </w:rPr>
            </w:pPr>
            <w:r w:rsidRPr="00ED2666">
              <w:rPr>
                <w:b/>
                <w:bCs/>
                <w:szCs w:val="18"/>
              </w:rPr>
              <w:t>Preço Total</w:t>
            </w:r>
          </w:p>
          <w:p w14:paraId="1F971E63"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7B1BFEBB" w14:textId="77777777" w:rsidTr="003E1E9C">
        <w:tc>
          <w:tcPr>
            <w:tcW w:w="851" w:type="dxa"/>
            <w:tcBorders>
              <w:left w:val="single" w:sz="4" w:space="0" w:color="000000"/>
              <w:bottom w:val="single" w:sz="4" w:space="0" w:color="000000"/>
              <w:right w:val="single" w:sz="4" w:space="0" w:color="000000"/>
            </w:tcBorders>
            <w:vAlign w:val="center"/>
          </w:tcPr>
          <w:p w14:paraId="4E20F29D" w14:textId="77777777" w:rsidR="00024D51" w:rsidRPr="00ED2666" w:rsidRDefault="00024D51" w:rsidP="009F4E0E">
            <w:pPr>
              <w:widowControl w:val="0"/>
              <w:ind w:firstLine="0"/>
              <w:jc w:val="center"/>
              <w:rPr>
                <w:b/>
                <w:bCs/>
                <w:szCs w:val="18"/>
              </w:rPr>
            </w:pPr>
            <w:r w:rsidRPr="00ED2666">
              <w:rPr>
                <w:b/>
                <w:bCs/>
                <w:szCs w:val="18"/>
              </w:rPr>
              <w:t>14</w:t>
            </w:r>
          </w:p>
        </w:tc>
        <w:tc>
          <w:tcPr>
            <w:tcW w:w="5812" w:type="dxa"/>
            <w:gridSpan w:val="2"/>
            <w:tcBorders>
              <w:left w:val="single" w:sz="4" w:space="0" w:color="000000"/>
              <w:bottom w:val="single" w:sz="4" w:space="0" w:color="000000"/>
              <w:right w:val="single" w:sz="4" w:space="0" w:color="000000"/>
            </w:tcBorders>
            <w:vAlign w:val="center"/>
          </w:tcPr>
          <w:p w14:paraId="18FBE4B8" w14:textId="3199392C" w:rsidR="00024D51" w:rsidRPr="00ED2666" w:rsidRDefault="00024D51" w:rsidP="00817747">
            <w:pPr>
              <w:widowControl w:val="0"/>
              <w:spacing w:after="0"/>
              <w:ind w:firstLine="0"/>
              <w:contextualSpacing w:val="0"/>
              <w:rPr>
                <w:szCs w:val="18"/>
              </w:rPr>
            </w:pPr>
            <w:r w:rsidRPr="00ED2666">
              <w:rPr>
                <w:bCs/>
                <w:color w:val="000000"/>
                <w:szCs w:val="18"/>
                <w:lang w:eastAsia="pt-BR"/>
              </w:rPr>
              <w:t xml:space="preserve">Contratação de empresa para cobertura de vídeo da programação do 19º </w:t>
            </w:r>
            <w:proofErr w:type="spellStart"/>
            <w:r w:rsidRPr="00ED2666">
              <w:rPr>
                <w:bCs/>
                <w:color w:val="000000"/>
                <w:szCs w:val="18"/>
                <w:lang w:eastAsia="pt-BR"/>
              </w:rPr>
              <w:t>Biertanzfest</w:t>
            </w:r>
            <w:proofErr w:type="spellEnd"/>
            <w:r w:rsidRPr="00ED2666">
              <w:rPr>
                <w:bCs/>
                <w:color w:val="000000"/>
                <w:szCs w:val="18"/>
                <w:lang w:eastAsia="pt-BR"/>
              </w:rPr>
              <w:t xml:space="preserve"> - Festival Alemão e Italiano nos dias 10</w:t>
            </w:r>
            <w:r>
              <w:rPr>
                <w:bCs/>
                <w:color w:val="000000"/>
                <w:szCs w:val="18"/>
              </w:rPr>
              <w:t>/08/24</w:t>
            </w:r>
            <w:r w:rsidRPr="00ED2666">
              <w:rPr>
                <w:bCs/>
                <w:color w:val="000000"/>
                <w:szCs w:val="18"/>
                <w:lang w:eastAsia="pt-BR"/>
              </w:rPr>
              <w:t>,</w:t>
            </w:r>
            <w:r>
              <w:rPr>
                <w:bCs/>
                <w:color w:val="000000"/>
                <w:szCs w:val="18"/>
              </w:rPr>
              <w:t xml:space="preserve"> </w:t>
            </w:r>
            <w:r w:rsidRPr="00ED2666">
              <w:rPr>
                <w:bCs/>
                <w:color w:val="000000"/>
                <w:szCs w:val="18"/>
                <w:lang w:eastAsia="pt-BR"/>
              </w:rPr>
              <w:t>11</w:t>
            </w:r>
            <w:r>
              <w:rPr>
                <w:bCs/>
                <w:color w:val="000000"/>
                <w:szCs w:val="18"/>
              </w:rPr>
              <w:t>/08/24</w:t>
            </w:r>
            <w:r w:rsidRPr="00ED2666">
              <w:rPr>
                <w:bCs/>
                <w:color w:val="000000"/>
                <w:szCs w:val="18"/>
                <w:lang w:eastAsia="pt-BR"/>
              </w:rPr>
              <w:t xml:space="preserve"> e 17/08</w:t>
            </w:r>
            <w:r>
              <w:rPr>
                <w:bCs/>
                <w:color w:val="000000"/>
                <w:szCs w:val="18"/>
              </w:rPr>
              <w:t>/24</w:t>
            </w:r>
            <w:r w:rsidRPr="00ED2666">
              <w:rPr>
                <w:bCs/>
                <w:color w:val="000000"/>
                <w:szCs w:val="18"/>
                <w:lang w:eastAsia="pt-BR"/>
              </w:rPr>
              <w:t xml:space="preserve">, com uma câmera registrando cenas que depois irão compor os vídeos. Entrega de 01 </w:t>
            </w:r>
            <w:proofErr w:type="spellStart"/>
            <w:r w:rsidRPr="00ED2666">
              <w:rPr>
                <w:bCs/>
                <w:color w:val="000000"/>
                <w:szCs w:val="18"/>
                <w:lang w:eastAsia="pt-BR"/>
              </w:rPr>
              <w:t>reels</w:t>
            </w:r>
            <w:proofErr w:type="spellEnd"/>
            <w:r w:rsidRPr="00ED2666">
              <w:rPr>
                <w:bCs/>
                <w:color w:val="000000"/>
                <w:szCs w:val="18"/>
                <w:lang w:eastAsia="pt-BR"/>
              </w:rPr>
              <w:t xml:space="preserve"> de cada dia do evento, com duração de 01 minuto, no dia seguinte da programação. Entrega de 01 videoclipe com duração de cerca de 03 minutos de todo evento, </w:t>
            </w:r>
            <w:r w:rsidRPr="000F0C6E">
              <w:rPr>
                <w:bCs/>
                <w:color w:val="000000"/>
                <w:szCs w:val="18"/>
                <w:lang w:eastAsia="pt-BR"/>
              </w:rPr>
              <w:t>aproximadamente</w:t>
            </w:r>
            <w:r w:rsidRPr="00ED2666">
              <w:rPr>
                <w:bCs/>
                <w:color w:val="000000"/>
                <w:szCs w:val="18"/>
                <w:lang w:eastAsia="pt-BR"/>
              </w:rPr>
              <w:t xml:space="preserve"> em até 07 dias após o encerramento da programação do evento.</w:t>
            </w:r>
          </w:p>
        </w:tc>
        <w:tc>
          <w:tcPr>
            <w:tcW w:w="708" w:type="dxa"/>
            <w:tcBorders>
              <w:left w:val="single" w:sz="4" w:space="0" w:color="000000"/>
              <w:bottom w:val="single" w:sz="4" w:space="0" w:color="000000"/>
              <w:right w:val="single" w:sz="4" w:space="0" w:color="000000"/>
            </w:tcBorders>
            <w:vAlign w:val="center"/>
          </w:tcPr>
          <w:p w14:paraId="12821F6B" w14:textId="77777777" w:rsidR="00024D51" w:rsidRPr="00ED2666" w:rsidRDefault="00024D51" w:rsidP="009F4E0E">
            <w:pPr>
              <w:widowControl w:val="0"/>
              <w:ind w:firstLine="0"/>
              <w:jc w:val="center"/>
              <w:rPr>
                <w:szCs w:val="18"/>
              </w:rPr>
            </w:pPr>
            <w:r w:rsidRPr="00ED2666">
              <w:rPr>
                <w:szCs w:val="18"/>
              </w:rPr>
              <w:t>01</w:t>
            </w:r>
          </w:p>
        </w:tc>
        <w:tc>
          <w:tcPr>
            <w:tcW w:w="426" w:type="dxa"/>
            <w:tcBorders>
              <w:left w:val="single" w:sz="4" w:space="0" w:color="000000"/>
              <w:bottom w:val="single" w:sz="4" w:space="0" w:color="000000"/>
              <w:right w:val="single" w:sz="4" w:space="0" w:color="000000"/>
            </w:tcBorders>
            <w:vAlign w:val="center"/>
          </w:tcPr>
          <w:p w14:paraId="24FC04AB"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734BE1D2" w14:textId="77777777" w:rsidR="00024D51" w:rsidRPr="00ED2666" w:rsidRDefault="00024D51" w:rsidP="009F4E0E">
            <w:pPr>
              <w:widowControl w:val="0"/>
              <w:ind w:firstLine="0"/>
              <w:jc w:val="center"/>
              <w:rPr>
                <w:szCs w:val="18"/>
              </w:rPr>
            </w:pPr>
            <w:r w:rsidRPr="00ED2666">
              <w:rPr>
                <w:szCs w:val="18"/>
              </w:rPr>
              <w:t>3.200,00</w:t>
            </w:r>
          </w:p>
        </w:tc>
        <w:tc>
          <w:tcPr>
            <w:tcW w:w="1275" w:type="dxa"/>
            <w:tcBorders>
              <w:left w:val="single" w:sz="4" w:space="0" w:color="000000"/>
              <w:bottom w:val="single" w:sz="4" w:space="0" w:color="000000"/>
              <w:right w:val="single" w:sz="4" w:space="0" w:color="000000"/>
            </w:tcBorders>
            <w:vAlign w:val="center"/>
          </w:tcPr>
          <w:p w14:paraId="41231CFD" w14:textId="77777777" w:rsidR="00024D51" w:rsidRPr="00ED2666" w:rsidRDefault="00024D51" w:rsidP="009F4E0E">
            <w:pPr>
              <w:widowControl w:val="0"/>
              <w:ind w:firstLine="0"/>
              <w:jc w:val="center"/>
              <w:rPr>
                <w:szCs w:val="18"/>
              </w:rPr>
            </w:pPr>
            <w:r w:rsidRPr="00ED2666">
              <w:rPr>
                <w:szCs w:val="18"/>
              </w:rPr>
              <w:t>3.200,00</w:t>
            </w:r>
          </w:p>
        </w:tc>
      </w:tr>
      <w:tr w:rsidR="00024D51" w:rsidRPr="00ED2666" w14:paraId="660744E8" w14:textId="77777777" w:rsidTr="00817747">
        <w:tc>
          <w:tcPr>
            <w:tcW w:w="10206" w:type="dxa"/>
            <w:gridSpan w:val="7"/>
            <w:tcBorders>
              <w:left w:val="single" w:sz="4" w:space="0" w:color="000000"/>
              <w:bottom w:val="single" w:sz="4" w:space="0" w:color="000000"/>
              <w:right w:val="single" w:sz="4" w:space="0" w:color="000000"/>
            </w:tcBorders>
            <w:vAlign w:val="center"/>
          </w:tcPr>
          <w:p w14:paraId="7C08508E" w14:textId="77777777" w:rsidR="00024D51" w:rsidRPr="00ED2666" w:rsidRDefault="00024D51" w:rsidP="009F4E0E">
            <w:pPr>
              <w:widowControl w:val="0"/>
              <w:jc w:val="center"/>
              <w:rPr>
                <w:szCs w:val="18"/>
              </w:rPr>
            </w:pPr>
          </w:p>
        </w:tc>
      </w:tr>
      <w:tr w:rsidR="00024D51" w:rsidRPr="00ED2666" w14:paraId="41D13FE6"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3FEB52B8" w14:textId="77777777" w:rsidR="00024D51" w:rsidRPr="00ED2666" w:rsidRDefault="00024D51" w:rsidP="009F4E0E">
            <w:pPr>
              <w:widowControl w:val="0"/>
              <w:jc w:val="center"/>
              <w:rPr>
                <w:b/>
                <w:bCs/>
                <w:szCs w:val="18"/>
              </w:rPr>
            </w:pPr>
            <w:r w:rsidRPr="00ED2666">
              <w:rPr>
                <w:b/>
                <w:bCs/>
                <w:szCs w:val="18"/>
              </w:rPr>
              <w:t>LOTE 8 - CENOGRAFIA</w:t>
            </w:r>
          </w:p>
        </w:tc>
      </w:tr>
      <w:tr w:rsidR="00024D51" w:rsidRPr="00ED2666" w14:paraId="255FDD57" w14:textId="77777777" w:rsidTr="003E1E9C">
        <w:tc>
          <w:tcPr>
            <w:tcW w:w="851" w:type="dxa"/>
            <w:tcBorders>
              <w:left w:val="single" w:sz="4" w:space="0" w:color="000000"/>
              <w:bottom w:val="single" w:sz="4" w:space="0" w:color="000000"/>
              <w:right w:val="single" w:sz="4" w:space="0" w:color="000000"/>
            </w:tcBorders>
            <w:vAlign w:val="center"/>
          </w:tcPr>
          <w:p w14:paraId="138D3958" w14:textId="77777777" w:rsidR="00024D51" w:rsidRPr="00ED2666" w:rsidRDefault="00024D51" w:rsidP="005E2576">
            <w:pPr>
              <w:widowControl w:val="0"/>
              <w:ind w:right="-111" w:firstLine="0"/>
              <w:rPr>
                <w:b/>
                <w:bCs/>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2BDD8FD4" w14:textId="77777777" w:rsidR="00024D51" w:rsidRPr="00ED2666" w:rsidRDefault="00024D51" w:rsidP="009F4E0E">
            <w:pPr>
              <w:pStyle w:val="Contedodatabela"/>
              <w:spacing w:after="0"/>
              <w:ind w:firstLine="0"/>
              <w:contextualSpacing w:val="0"/>
              <w:jc w:val="left"/>
              <w:rPr>
                <w:bCs/>
                <w:color w:val="000000"/>
                <w:szCs w:val="18"/>
                <w:lang w:eastAsia="pt-BR"/>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6DE38DF5"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4DC9D6F4"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53483EA8" w14:textId="77777777" w:rsidR="00024D51" w:rsidRPr="00ED2666" w:rsidRDefault="00024D51" w:rsidP="009F4E0E">
            <w:pPr>
              <w:widowControl w:val="0"/>
              <w:ind w:firstLine="0"/>
              <w:jc w:val="center"/>
              <w:rPr>
                <w:b/>
                <w:bCs/>
                <w:szCs w:val="18"/>
              </w:rPr>
            </w:pPr>
            <w:r w:rsidRPr="00ED2666">
              <w:rPr>
                <w:b/>
                <w:bCs/>
                <w:szCs w:val="18"/>
              </w:rPr>
              <w:t>Preço Unit.</w:t>
            </w:r>
          </w:p>
          <w:p w14:paraId="1598A214" w14:textId="77777777" w:rsidR="00024D51" w:rsidRPr="00ED2666" w:rsidRDefault="00024D51" w:rsidP="005E2576">
            <w:pPr>
              <w:widowControl w:val="0"/>
              <w:ind w:firstLine="0"/>
              <w:jc w:val="center"/>
              <w:rPr>
                <w:szCs w:val="18"/>
              </w:rPr>
            </w:pPr>
            <w:r w:rsidRPr="00ED2666">
              <w:rPr>
                <w:b/>
                <w:bCs/>
                <w:szCs w:val="18"/>
              </w:rPr>
              <w:t>R$</w:t>
            </w:r>
          </w:p>
        </w:tc>
        <w:tc>
          <w:tcPr>
            <w:tcW w:w="1275" w:type="dxa"/>
            <w:tcBorders>
              <w:left w:val="single" w:sz="4" w:space="0" w:color="000000"/>
              <w:bottom w:val="single" w:sz="4" w:space="0" w:color="000000"/>
              <w:right w:val="single" w:sz="4" w:space="0" w:color="000000"/>
            </w:tcBorders>
            <w:vAlign w:val="center"/>
          </w:tcPr>
          <w:p w14:paraId="1B8E9416" w14:textId="77777777" w:rsidR="00024D51" w:rsidRPr="00ED2666" w:rsidRDefault="00024D51" w:rsidP="009F4E0E">
            <w:pPr>
              <w:widowControl w:val="0"/>
              <w:ind w:firstLine="0"/>
              <w:jc w:val="center"/>
              <w:rPr>
                <w:b/>
                <w:bCs/>
                <w:szCs w:val="18"/>
              </w:rPr>
            </w:pPr>
            <w:r w:rsidRPr="00ED2666">
              <w:rPr>
                <w:b/>
                <w:bCs/>
                <w:szCs w:val="18"/>
              </w:rPr>
              <w:t>Preço Total</w:t>
            </w:r>
          </w:p>
          <w:p w14:paraId="47D3DA05"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43A905E7" w14:textId="77777777" w:rsidTr="003E1E9C">
        <w:tc>
          <w:tcPr>
            <w:tcW w:w="851" w:type="dxa"/>
            <w:tcBorders>
              <w:left w:val="single" w:sz="4" w:space="0" w:color="000000"/>
              <w:bottom w:val="single" w:sz="4" w:space="0" w:color="000000"/>
              <w:right w:val="single" w:sz="4" w:space="0" w:color="000000"/>
            </w:tcBorders>
            <w:vAlign w:val="center"/>
          </w:tcPr>
          <w:p w14:paraId="69BB1F2E" w14:textId="77777777" w:rsidR="00024D51" w:rsidRPr="00ED2666" w:rsidRDefault="00024D51" w:rsidP="009F4E0E">
            <w:pPr>
              <w:widowControl w:val="0"/>
              <w:ind w:firstLine="0"/>
              <w:jc w:val="center"/>
              <w:rPr>
                <w:b/>
                <w:bCs/>
                <w:szCs w:val="18"/>
              </w:rPr>
            </w:pPr>
            <w:r w:rsidRPr="00ED2666">
              <w:rPr>
                <w:b/>
                <w:bCs/>
                <w:szCs w:val="18"/>
              </w:rPr>
              <w:t>15</w:t>
            </w:r>
          </w:p>
        </w:tc>
        <w:tc>
          <w:tcPr>
            <w:tcW w:w="5812" w:type="dxa"/>
            <w:gridSpan w:val="2"/>
            <w:tcBorders>
              <w:left w:val="single" w:sz="4" w:space="0" w:color="000000"/>
              <w:bottom w:val="single" w:sz="4" w:space="0" w:color="000000"/>
              <w:right w:val="single" w:sz="4" w:space="0" w:color="000000"/>
            </w:tcBorders>
            <w:vAlign w:val="center"/>
          </w:tcPr>
          <w:p w14:paraId="4AA819FA" w14:textId="77777777" w:rsidR="00024D51" w:rsidRPr="00ED2666" w:rsidRDefault="00024D51" w:rsidP="00817747">
            <w:pPr>
              <w:widowControl w:val="0"/>
              <w:ind w:firstLine="0"/>
              <w:rPr>
                <w:color w:val="000000"/>
                <w:szCs w:val="18"/>
              </w:rPr>
            </w:pPr>
            <w:r w:rsidRPr="00ED2666">
              <w:rPr>
                <w:bCs/>
                <w:color w:val="000000"/>
                <w:szCs w:val="18"/>
                <w:lang w:eastAsia="pt-BR"/>
              </w:rPr>
              <w:t>Contratação de empresa para</w:t>
            </w:r>
            <w:r w:rsidRPr="00ED2666">
              <w:rPr>
                <w:bCs/>
                <w:color w:val="000000"/>
                <w:szCs w:val="18"/>
              </w:rPr>
              <w:t xml:space="preserve"> ornamentação </w:t>
            </w:r>
            <w:r w:rsidRPr="00ED2666">
              <w:rPr>
                <w:bCs/>
                <w:color w:val="000000"/>
                <w:szCs w:val="18"/>
                <w:lang w:eastAsia="pt-BR"/>
              </w:rPr>
              <w:t xml:space="preserve">do 19º </w:t>
            </w:r>
            <w:proofErr w:type="spellStart"/>
            <w:r w:rsidRPr="00ED2666">
              <w:rPr>
                <w:bCs/>
                <w:color w:val="000000"/>
                <w:szCs w:val="18"/>
                <w:lang w:eastAsia="pt-BR"/>
              </w:rPr>
              <w:t>Biertanzfest</w:t>
            </w:r>
            <w:proofErr w:type="spellEnd"/>
            <w:r w:rsidRPr="00ED2666">
              <w:rPr>
                <w:bCs/>
                <w:color w:val="000000"/>
                <w:szCs w:val="18"/>
                <w:lang w:eastAsia="pt-BR"/>
              </w:rPr>
              <w:t xml:space="preserve"> – Festival Alemão e Italiano nos dias 10</w:t>
            </w:r>
            <w:r>
              <w:rPr>
                <w:bCs/>
                <w:color w:val="000000"/>
                <w:szCs w:val="18"/>
              </w:rPr>
              <w:t>/08/24</w:t>
            </w:r>
            <w:r w:rsidRPr="00ED2666">
              <w:rPr>
                <w:bCs/>
                <w:color w:val="000000"/>
                <w:szCs w:val="18"/>
                <w:lang w:eastAsia="pt-BR"/>
              </w:rPr>
              <w:t xml:space="preserve"> e 11/08</w:t>
            </w:r>
            <w:r>
              <w:rPr>
                <w:bCs/>
                <w:color w:val="000000"/>
                <w:szCs w:val="18"/>
              </w:rPr>
              <w:t>/24</w:t>
            </w:r>
            <w:r w:rsidRPr="00ED2666">
              <w:rPr>
                <w:bCs/>
                <w:color w:val="000000"/>
                <w:szCs w:val="18"/>
                <w:lang w:eastAsia="pt-BR"/>
              </w:rPr>
              <w:t>.</w:t>
            </w:r>
          </w:p>
          <w:p w14:paraId="2DF965BC" w14:textId="38D2F1C0" w:rsidR="00024D51" w:rsidRPr="00ED2666" w:rsidRDefault="00392520" w:rsidP="00817747">
            <w:pPr>
              <w:widowControl w:val="0"/>
              <w:spacing w:after="0"/>
              <w:ind w:firstLine="0"/>
              <w:contextualSpacing w:val="0"/>
              <w:rPr>
                <w:szCs w:val="18"/>
              </w:rPr>
            </w:pPr>
            <w:r>
              <w:rPr>
                <w:color w:val="000000"/>
                <w:szCs w:val="18"/>
                <w:lang w:eastAsia="pt-BR"/>
              </w:rPr>
              <w:t>Locação de c</w:t>
            </w:r>
            <w:r w:rsidR="00024D51" w:rsidRPr="00ED2666">
              <w:rPr>
                <w:color w:val="000000"/>
                <w:szCs w:val="18"/>
                <w:lang w:eastAsia="pt-BR"/>
              </w:rPr>
              <w:t>enário contendo 01 cortina de led de 3m x 2,50; 01 banco em madeira que acomoda 02 pessoas; 02 vasos gigantes em formato de barril com folhagens verdes em cada lateral do cenário; um tapete de 2m x 2,5m</w:t>
            </w:r>
            <w:r w:rsidR="00024D51" w:rsidRPr="00ED2666">
              <w:rPr>
                <w:color w:val="000000"/>
                <w:szCs w:val="18"/>
              </w:rPr>
              <w:t>.</w:t>
            </w:r>
          </w:p>
          <w:p w14:paraId="53C0B5F0" w14:textId="77777777" w:rsidR="00024D51" w:rsidRPr="00ED2666" w:rsidRDefault="00024D51" w:rsidP="009F4E0E">
            <w:pPr>
              <w:pStyle w:val="Contedodatabela"/>
              <w:spacing w:after="0"/>
              <w:ind w:firstLine="0"/>
              <w:contextualSpacing w:val="0"/>
              <w:rPr>
                <w:szCs w:val="18"/>
              </w:rPr>
            </w:pPr>
            <w:r w:rsidRPr="00ED2666">
              <w:rPr>
                <w:color w:val="000000"/>
                <w:szCs w:val="18"/>
                <w:lang w:eastAsia="pt-BR"/>
              </w:rPr>
              <w:t>Colocação de materiais disponibilizados pela secretaria para ornamentar o ginásio municipal. São 12 rolos de TNT de 50m de comprimento por 1,40 de largura, onde deverão ser feitas tranças com as cores das bandeiras da Alemanha e da Itália e posteriormente instaladas nos locais sugeridos pela secretaria da Cultura, Desporto e Turismo</w:t>
            </w:r>
            <w:r w:rsidRPr="00ED2666">
              <w:rPr>
                <w:color w:val="000000"/>
                <w:szCs w:val="18"/>
              </w:rPr>
              <w:t xml:space="preserve"> </w:t>
            </w:r>
            <w:r w:rsidRPr="00ED2666">
              <w:rPr>
                <w:color w:val="000000"/>
                <w:szCs w:val="18"/>
                <w:lang w:eastAsia="pt-BR"/>
              </w:rPr>
              <w:t>(ex. nos guarda corpos, nas janelas, na estrutura do palco, entre outros locais)</w:t>
            </w:r>
            <w:r>
              <w:rPr>
                <w:color w:val="000000"/>
                <w:szCs w:val="18"/>
                <w:lang w:eastAsia="pt-BR"/>
              </w:rPr>
              <w:t>.</w:t>
            </w:r>
          </w:p>
        </w:tc>
        <w:tc>
          <w:tcPr>
            <w:tcW w:w="708" w:type="dxa"/>
            <w:tcBorders>
              <w:left w:val="single" w:sz="4" w:space="0" w:color="000000"/>
              <w:bottom w:val="single" w:sz="4" w:space="0" w:color="000000"/>
              <w:right w:val="single" w:sz="4" w:space="0" w:color="000000"/>
            </w:tcBorders>
            <w:vAlign w:val="center"/>
          </w:tcPr>
          <w:p w14:paraId="23108D75" w14:textId="77777777" w:rsidR="00024D51" w:rsidRPr="00ED2666" w:rsidRDefault="00024D51" w:rsidP="009F4E0E">
            <w:pPr>
              <w:widowControl w:val="0"/>
              <w:ind w:firstLine="0"/>
              <w:jc w:val="center"/>
              <w:rPr>
                <w:szCs w:val="18"/>
              </w:rPr>
            </w:pPr>
            <w:r w:rsidRPr="00ED2666">
              <w:rPr>
                <w:szCs w:val="18"/>
              </w:rPr>
              <w:t>01</w:t>
            </w:r>
          </w:p>
        </w:tc>
        <w:tc>
          <w:tcPr>
            <w:tcW w:w="426" w:type="dxa"/>
            <w:tcBorders>
              <w:left w:val="single" w:sz="4" w:space="0" w:color="000000"/>
              <w:bottom w:val="single" w:sz="4" w:space="0" w:color="000000"/>
              <w:right w:val="single" w:sz="4" w:space="0" w:color="000000"/>
            </w:tcBorders>
            <w:vAlign w:val="center"/>
          </w:tcPr>
          <w:p w14:paraId="4D0F901A"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6918240A" w14:textId="77777777" w:rsidR="00024D51" w:rsidRPr="00ED2666" w:rsidRDefault="00024D51" w:rsidP="009F4E0E">
            <w:pPr>
              <w:widowControl w:val="0"/>
              <w:ind w:firstLine="0"/>
              <w:jc w:val="center"/>
              <w:rPr>
                <w:szCs w:val="18"/>
              </w:rPr>
            </w:pPr>
            <w:r w:rsidRPr="00ED2666">
              <w:rPr>
                <w:szCs w:val="18"/>
              </w:rPr>
              <w:t>1.971,90</w:t>
            </w:r>
          </w:p>
        </w:tc>
        <w:tc>
          <w:tcPr>
            <w:tcW w:w="1275" w:type="dxa"/>
            <w:tcBorders>
              <w:left w:val="single" w:sz="4" w:space="0" w:color="000000"/>
              <w:bottom w:val="single" w:sz="4" w:space="0" w:color="000000"/>
              <w:right w:val="single" w:sz="4" w:space="0" w:color="000000"/>
            </w:tcBorders>
            <w:vAlign w:val="center"/>
          </w:tcPr>
          <w:p w14:paraId="5E2B715E" w14:textId="77777777" w:rsidR="00024D51" w:rsidRPr="00ED2666" w:rsidRDefault="00024D51" w:rsidP="009F4E0E">
            <w:pPr>
              <w:widowControl w:val="0"/>
              <w:ind w:firstLine="0"/>
              <w:jc w:val="center"/>
              <w:rPr>
                <w:szCs w:val="18"/>
              </w:rPr>
            </w:pPr>
            <w:r w:rsidRPr="00ED2666">
              <w:rPr>
                <w:szCs w:val="18"/>
              </w:rPr>
              <w:t>1.971,90</w:t>
            </w:r>
          </w:p>
        </w:tc>
      </w:tr>
      <w:tr w:rsidR="00024D51" w:rsidRPr="00ED2666" w14:paraId="2CC83182" w14:textId="77777777" w:rsidTr="00817747">
        <w:tc>
          <w:tcPr>
            <w:tcW w:w="10206" w:type="dxa"/>
            <w:gridSpan w:val="7"/>
            <w:tcBorders>
              <w:left w:val="single" w:sz="4" w:space="0" w:color="000000"/>
              <w:bottom w:val="single" w:sz="4" w:space="0" w:color="000000"/>
              <w:right w:val="single" w:sz="4" w:space="0" w:color="000000"/>
            </w:tcBorders>
            <w:vAlign w:val="center"/>
          </w:tcPr>
          <w:p w14:paraId="46545831" w14:textId="77777777" w:rsidR="00024D51" w:rsidRPr="00ED2666" w:rsidRDefault="00024D51" w:rsidP="009F4E0E">
            <w:pPr>
              <w:widowControl w:val="0"/>
              <w:jc w:val="center"/>
              <w:rPr>
                <w:szCs w:val="18"/>
              </w:rPr>
            </w:pPr>
          </w:p>
        </w:tc>
      </w:tr>
      <w:tr w:rsidR="00024D51" w:rsidRPr="00ED2666" w14:paraId="45F8C129" w14:textId="77777777" w:rsidTr="00817747">
        <w:tc>
          <w:tcPr>
            <w:tcW w:w="10206" w:type="dxa"/>
            <w:gridSpan w:val="7"/>
            <w:tcBorders>
              <w:left w:val="single" w:sz="4" w:space="0" w:color="000000"/>
              <w:bottom w:val="single" w:sz="4" w:space="0" w:color="000000"/>
              <w:right w:val="single" w:sz="4" w:space="0" w:color="000000"/>
            </w:tcBorders>
            <w:shd w:val="clear" w:color="auto" w:fill="C1E4F5" w:themeFill="accent1" w:themeFillTint="33"/>
            <w:vAlign w:val="center"/>
          </w:tcPr>
          <w:p w14:paraId="17201CAC" w14:textId="77777777" w:rsidR="00024D51" w:rsidRPr="00ED2666" w:rsidRDefault="00024D51" w:rsidP="009F4E0E">
            <w:pPr>
              <w:widowControl w:val="0"/>
              <w:jc w:val="center"/>
              <w:rPr>
                <w:b/>
                <w:bCs/>
                <w:szCs w:val="18"/>
              </w:rPr>
            </w:pPr>
            <w:r w:rsidRPr="00ED2666">
              <w:rPr>
                <w:b/>
                <w:bCs/>
                <w:szCs w:val="18"/>
              </w:rPr>
              <w:t>LOTE 09 - BANDEIRAS</w:t>
            </w:r>
          </w:p>
        </w:tc>
      </w:tr>
      <w:tr w:rsidR="00024D51" w:rsidRPr="00ED2666" w14:paraId="445C5D62" w14:textId="77777777" w:rsidTr="003E1E9C">
        <w:tc>
          <w:tcPr>
            <w:tcW w:w="851" w:type="dxa"/>
            <w:tcBorders>
              <w:left w:val="single" w:sz="4" w:space="0" w:color="000000"/>
              <w:bottom w:val="single" w:sz="4" w:space="0" w:color="000000"/>
              <w:right w:val="single" w:sz="4" w:space="0" w:color="000000"/>
            </w:tcBorders>
            <w:vAlign w:val="center"/>
          </w:tcPr>
          <w:p w14:paraId="73171117" w14:textId="77777777" w:rsidR="00024D51" w:rsidRPr="00ED2666" w:rsidRDefault="00024D51" w:rsidP="005E2576">
            <w:pPr>
              <w:widowControl w:val="0"/>
              <w:ind w:right="-111" w:firstLine="0"/>
              <w:rPr>
                <w:szCs w:val="18"/>
              </w:rPr>
            </w:pPr>
            <w:r w:rsidRPr="00ED2666">
              <w:rPr>
                <w:b/>
                <w:bCs/>
                <w:szCs w:val="18"/>
              </w:rPr>
              <w:t>Nº item</w:t>
            </w:r>
          </w:p>
        </w:tc>
        <w:tc>
          <w:tcPr>
            <w:tcW w:w="5812" w:type="dxa"/>
            <w:gridSpan w:val="2"/>
            <w:tcBorders>
              <w:left w:val="single" w:sz="4" w:space="0" w:color="000000"/>
              <w:bottom w:val="single" w:sz="4" w:space="0" w:color="000000"/>
              <w:right w:val="single" w:sz="4" w:space="0" w:color="000000"/>
            </w:tcBorders>
            <w:vAlign w:val="center"/>
          </w:tcPr>
          <w:p w14:paraId="56F79F55" w14:textId="77777777" w:rsidR="00024D51" w:rsidRPr="00ED2666" w:rsidRDefault="00024D51" w:rsidP="009F4E0E">
            <w:pPr>
              <w:pStyle w:val="Contedodatabela"/>
              <w:spacing w:after="0"/>
              <w:ind w:firstLine="0"/>
              <w:contextualSpacing w:val="0"/>
              <w:jc w:val="left"/>
              <w:rPr>
                <w:bCs/>
                <w:color w:val="000000"/>
                <w:szCs w:val="18"/>
                <w:lang w:eastAsia="pt-BR"/>
              </w:rPr>
            </w:pPr>
            <w:r w:rsidRPr="00ED2666">
              <w:rPr>
                <w:b/>
                <w:bCs/>
                <w:szCs w:val="18"/>
              </w:rPr>
              <w:t>Descrição do Item</w:t>
            </w:r>
          </w:p>
        </w:tc>
        <w:tc>
          <w:tcPr>
            <w:tcW w:w="708" w:type="dxa"/>
            <w:tcBorders>
              <w:left w:val="single" w:sz="4" w:space="0" w:color="000000"/>
              <w:bottom w:val="single" w:sz="4" w:space="0" w:color="000000"/>
              <w:right w:val="single" w:sz="4" w:space="0" w:color="000000"/>
            </w:tcBorders>
            <w:vAlign w:val="center"/>
          </w:tcPr>
          <w:p w14:paraId="74A86302" w14:textId="77777777" w:rsidR="00024D51" w:rsidRPr="00ED2666" w:rsidRDefault="00024D51" w:rsidP="005E2576">
            <w:pPr>
              <w:widowControl w:val="0"/>
              <w:ind w:firstLine="0"/>
              <w:jc w:val="center"/>
              <w:rPr>
                <w:szCs w:val="18"/>
              </w:rPr>
            </w:pPr>
            <w:proofErr w:type="spellStart"/>
            <w:r w:rsidRPr="00ED2666">
              <w:rPr>
                <w:b/>
                <w:bCs/>
                <w:szCs w:val="18"/>
              </w:rPr>
              <w:t>Qtd</w:t>
            </w:r>
            <w:proofErr w:type="spellEnd"/>
            <w:r w:rsidRPr="00ED2666">
              <w:rPr>
                <w:b/>
                <w:bCs/>
                <w:szCs w:val="18"/>
              </w:rPr>
              <w:t>.</w:t>
            </w:r>
          </w:p>
        </w:tc>
        <w:tc>
          <w:tcPr>
            <w:tcW w:w="426" w:type="dxa"/>
            <w:tcBorders>
              <w:left w:val="single" w:sz="4" w:space="0" w:color="000000"/>
              <w:bottom w:val="single" w:sz="4" w:space="0" w:color="000000"/>
              <w:right w:val="single" w:sz="4" w:space="0" w:color="000000"/>
            </w:tcBorders>
            <w:vAlign w:val="center"/>
          </w:tcPr>
          <w:p w14:paraId="7AEB297A" w14:textId="77777777" w:rsidR="00024D51" w:rsidRPr="00ED2666" w:rsidRDefault="00024D51" w:rsidP="005E2576">
            <w:pPr>
              <w:widowControl w:val="0"/>
              <w:ind w:firstLine="0"/>
              <w:jc w:val="center"/>
              <w:rPr>
                <w:szCs w:val="18"/>
              </w:rPr>
            </w:pPr>
            <w:r w:rsidRPr="00ED2666">
              <w:rPr>
                <w:b/>
                <w:bCs/>
                <w:szCs w:val="18"/>
              </w:rPr>
              <w:t>Un</w:t>
            </w:r>
          </w:p>
        </w:tc>
        <w:tc>
          <w:tcPr>
            <w:tcW w:w="1134" w:type="dxa"/>
            <w:tcBorders>
              <w:left w:val="single" w:sz="4" w:space="0" w:color="000000"/>
              <w:bottom w:val="single" w:sz="4" w:space="0" w:color="000000"/>
              <w:right w:val="single" w:sz="4" w:space="0" w:color="000000"/>
            </w:tcBorders>
            <w:vAlign w:val="center"/>
          </w:tcPr>
          <w:p w14:paraId="2AA320F0" w14:textId="77777777" w:rsidR="00024D51" w:rsidRPr="00ED2666" w:rsidRDefault="00024D51" w:rsidP="009F4E0E">
            <w:pPr>
              <w:widowControl w:val="0"/>
              <w:ind w:firstLine="0"/>
              <w:jc w:val="center"/>
              <w:rPr>
                <w:b/>
                <w:bCs/>
                <w:szCs w:val="18"/>
              </w:rPr>
            </w:pPr>
            <w:r w:rsidRPr="00ED2666">
              <w:rPr>
                <w:b/>
                <w:bCs/>
                <w:szCs w:val="18"/>
              </w:rPr>
              <w:t>Preço Unit.</w:t>
            </w:r>
          </w:p>
          <w:p w14:paraId="4F335527" w14:textId="77777777" w:rsidR="00024D51" w:rsidRPr="00ED2666" w:rsidRDefault="00024D51" w:rsidP="005E2576">
            <w:pPr>
              <w:widowControl w:val="0"/>
              <w:ind w:firstLine="0"/>
              <w:jc w:val="center"/>
              <w:rPr>
                <w:szCs w:val="18"/>
              </w:rPr>
            </w:pPr>
            <w:r w:rsidRPr="00ED2666">
              <w:rPr>
                <w:b/>
                <w:bCs/>
                <w:szCs w:val="18"/>
              </w:rPr>
              <w:lastRenderedPageBreak/>
              <w:t>R$</w:t>
            </w:r>
          </w:p>
        </w:tc>
        <w:tc>
          <w:tcPr>
            <w:tcW w:w="1275" w:type="dxa"/>
            <w:tcBorders>
              <w:left w:val="single" w:sz="4" w:space="0" w:color="000000"/>
              <w:bottom w:val="single" w:sz="4" w:space="0" w:color="000000"/>
              <w:right w:val="single" w:sz="4" w:space="0" w:color="000000"/>
            </w:tcBorders>
            <w:vAlign w:val="center"/>
          </w:tcPr>
          <w:p w14:paraId="7F569B52" w14:textId="77777777" w:rsidR="00024D51" w:rsidRPr="00ED2666" w:rsidRDefault="00024D51" w:rsidP="009F4E0E">
            <w:pPr>
              <w:widowControl w:val="0"/>
              <w:ind w:firstLine="0"/>
              <w:jc w:val="center"/>
              <w:rPr>
                <w:b/>
                <w:bCs/>
                <w:szCs w:val="18"/>
              </w:rPr>
            </w:pPr>
            <w:r w:rsidRPr="00ED2666">
              <w:rPr>
                <w:b/>
                <w:bCs/>
                <w:szCs w:val="18"/>
              </w:rPr>
              <w:lastRenderedPageBreak/>
              <w:t>Preço Total</w:t>
            </w:r>
          </w:p>
          <w:p w14:paraId="3891970B" w14:textId="77777777" w:rsidR="00024D51" w:rsidRPr="00ED2666" w:rsidRDefault="00024D51" w:rsidP="005E2576">
            <w:pPr>
              <w:widowControl w:val="0"/>
              <w:ind w:firstLine="0"/>
              <w:jc w:val="center"/>
              <w:rPr>
                <w:szCs w:val="18"/>
              </w:rPr>
            </w:pPr>
            <w:r w:rsidRPr="00ED2666">
              <w:rPr>
                <w:b/>
                <w:bCs/>
                <w:szCs w:val="18"/>
              </w:rPr>
              <w:t>R$</w:t>
            </w:r>
          </w:p>
        </w:tc>
      </w:tr>
      <w:tr w:rsidR="00024D51" w:rsidRPr="00ED2666" w14:paraId="1EA0A259" w14:textId="77777777" w:rsidTr="003E1E9C">
        <w:tc>
          <w:tcPr>
            <w:tcW w:w="851" w:type="dxa"/>
            <w:tcBorders>
              <w:left w:val="single" w:sz="4" w:space="0" w:color="000000"/>
              <w:bottom w:val="single" w:sz="4" w:space="0" w:color="000000"/>
              <w:right w:val="single" w:sz="4" w:space="0" w:color="000000"/>
            </w:tcBorders>
            <w:vAlign w:val="center"/>
          </w:tcPr>
          <w:p w14:paraId="26775105" w14:textId="77777777" w:rsidR="00024D51" w:rsidRPr="00ED2666" w:rsidRDefault="00024D51" w:rsidP="009F4E0E">
            <w:pPr>
              <w:widowControl w:val="0"/>
              <w:ind w:firstLine="0"/>
              <w:jc w:val="center"/>
              <w:rPr>
                <w:b/>
                <w:bCs/>
                <w:szCs w:val="18"/>
              </w:rPr>
            </w:pPr>
            <w:r w:rsidRPr="00ED2666">
              <w:rPr>
                <w:b/>
                <w:bCs/>
                <w:szCs w:val="18"/>
              </w:rPr>
              <w:t>16</w:t>
            </w:r>
          </w:p>
        </w:tc>
        <w:tc>
          <w:tcPr>
            <w:tcW w:w="5812" w:type="dxa"/>
            <w:gridSpan w:val="2"/>
            <w:tcBorders>
              <w:left w:val="single" w:sz="4" w:space="0" w:color="000000"/>
              <w:bottom w:val="single" w:sz="4" w:space="0" w:color="000000"/>
              <w:right w:val="single" w:sz="4" w:space="0" w:color="000000"/>
            </w:tcBorders>
            <w:vAlign w:val="center"/>
          </w:tcPr>
          <w:p w14:paraId="4A6BED2E" w14:textId="282CB741" w:rsidR="00024D51" w:rsidRPr="00ED2666" w:rsidRDefault="00024D51" w:rsidP="009F4E0E">
            <w:pPr>
              <w:pStyle w:val="Contedodatabela"/>
              <w:spacing w:after="0"/>
              <w:ind w:firstLine="0"/>
              <w:contextualSpacing w:val="0"/>
              <w:rPr>
                <w:szCs w:val="18"/>
              </w:rPr>
            </w:pPr>
            <w:r w:rsidRPr="00ED2666">
              <w:rPr>
                <w:bCs/>
                <w:color w:val="000000"/>
                <w:szCs w:val="18"/>
                <w:lang w:eastAsia="pt-BR"/>
              </w:rPr>
              <w:t xml:space="preserve">Contratação de empresa para confecção de bandeiras alemãs e italianas para cenografia do 19º </w:t>
            </w:r>
            <w:proofErr w:type="spellStart"/>
            <w:r w:rsidRPr="00ED2666">
              <w:rPr>
                <w:bCs/>
                <w:color w:val="000000"/>
                <w:szCs w:val="18"/>
                <w:lang w:eastAsia="pt-BR"/>
              </w:rPr>
              <w:t>Biertanzfest</w:t>
            </w:r>
            <w:proofErr w:type="spellEnd"/>
            <w:r w:rsidRPr="00ED2666">
              <w:rPr>
                <w:bCs/>
                <w:color w:val="000000"/>
                <w:szCs w:val="18"/>
                <w:lang w:eastAsia="pt-BR"/>
              </w:rPr>
              <w:t xml:space="preserve"> – Festival Alemão e Italiano nos dias 10</w:t>
            </w:r>
            <w:r>
              <w:rPr>
                <w:bCs/>
                <w:color w:val="000000"/>
                <w:szCs w:val="18"/>
                <w:lang w:eastAsia="pt-BR"/>
              </w:rPr>
              <w:t>/08/24</w:t>
            </w:r>
            <w:r w:rsidR="005A521E">
              <w:rPr>
                <w:bCs/>
                <w:color w:val="000000"/>
                <w:szCs w:val="18"/>
                <w:lang w:eastAsia="pt-BR"/>
              </w:rPr>
              <w:t>,</w:t>
            </w:r>
            <w:r w:rsidRPr="00ED2666">
              <w:rPr>
                <w:bCs/>
                <w:color w:val="000000"/>
                <w:szCs w:val="18"/>
                <w:lang w:eastAsia="pt-BR"/>
              </w:rPr>
              <w:t xml:space="preserve"> 11/08</w:t>
            </w:r>
            <w:r>
              <w:rPr>
                <w:bCs/>
                <w:color w:val="000000"/>
                <w:szCs w:val="18"/>
                <w:lang w:eastAsia="pt-BR"/>
              </w:rPr>
              <w:t>/24</w:t>
            </w:r>
            <w:r w:rsidR="005A521E">
              <w:rPr>
                <w:bCs/>
                <w:color w:val="000000"/>
                <w:szCs w:val="18"/>
                <w:lang w:eastAsia="pt-BR"/>
              </w:rPr>
              <w:t xml:space="preserve"> e 17/08/24</w:t>
            </w:r>
            <w:r w:rsidRPr="00ED2666">
              <w:rPr>
                <w:bCs/>
                <w:color w:val="000000"/>
                <w:szCs w:val="18"/>
                <w:lang w:eastAsia="pt-BR"/>
              </w:rPr>
              <w:t>. 1</w:t>
            </w:r>
            <w:r w:rsidR="004C432B">
              <w:rPr>
                <w:bCs/>
                <w:color w:val="000000"/>
                <w:szCs w:val="18"/>
                <w:lang w:eastAsia="pt-BR"/>
              </w:rPr>
              <w:t>2</w:t>
            </w:r>
            <w:r w:rsidRPr="00ED2666">
              <w:rPr>
                <w:bCs/>
                <w:color w:val="000000"/>
                <w:szCs w:val="18"/>
                <w:lang w:eastAsia="pt-BR"/>
              </w:rPr>
              <w:t xml:space="preserve"> Bandeiras da Alemanha de tecido </w:t>
            </w:r>
            <w:proofErr w:type="spellStart"/>
            <w:r w:rsidRPr="00ED2666">
              <w:rPr>
                <w:bCs/>
                <w:color w:val="000000"/>
                <w:szCs w:val="18"/>
                <w:lang w:eastAsia="pt-BR"/>
              </w:rPr>
              <w:t>oxford</w:t>
            </w:r>
            <w:proofErr w:type="spellEnd"/>
            <w:r w:rsidRPr="00ED2666">
              <w:rPr>
                <w:bCs/>
                <w:color w:val="000000"/>
                <w:szCs w:val="18"/>
                <w:lang w:eastAsia="pt-BR"/>
              </w:rPr>
              <w:t xml:space="preserve"> 1,5m x 2m cada; com passa fio; 1</w:t>
            </w:r>
            <w:r w:rsidR="004C432B">
              <w:rPr>
                <w:bCs/>
                <w:color w:val="000000"/>
                <w:szCs w:val="18"/>
                <w:lang w:eastAsia="pt-BR"/>
              </w:rPr>
              <w:t>2</w:t>
            </w:r>
            <w:r w:rsidRPr="00ED2666">
              <w:rPr>
                <w:bCs/>
                <w:color w:val="000000"/>
                <w:szCs w:val="18"/>
                <w:lang w:eastAsia="pt-BR"/>
              </w:rPr>
              <w:t xml:space="preserve"> Bandeiras da </w:t>
            </w:r>
            <w:proofErr w:type="spellStart"/>
            <w:r w:rsidRPr="00ED2666">
              <w:rPr>
                <w:bCs/>
                <w:color w:val="000000"/>
                <w:szCs w:val="18"/>
                <w:lang w:eastAsia="pt-BR"/>
              </w:rPr>
              <w:t>Italia</w:t>
            </w:r>
            <w:proofErr w:type="spellEnd"/>
            <w:r w:rsidRPr="00ED2666">
              <w:rPr>
                <w:bCs/>
                <w:color w:val="000000"/>
                <w:szCs w:val="18"/>
                <w:lang w:eastAsia="pt-BR"/>
              </w:rPr>
              <w:t xml:space="preserve"> de tecido </w:t>
            </w:r>
            <w:proofErr w:type="spellStart"/>
            <w:r w:rsidRPr="00ED2666">
              <w:rPr>
                <w:bCs/>
                <w:color w:val="000000"/>
                <w:szCs w:val="18"/>
                <w:lang w:eastAsia="pt-BR"/>
              </w:rPr>
              <w:t>oxford</w:t>
            </w:r>
            <w:proofErr w:type="spellEnd"/>
            <w:r w:rsidRPr="00ED2666">
              <w:rPr>
                <w:bCs/>
                <w:color w:val="000000"/>
                <w:szCs w:val="18"/>
                <w:lang w:eastAsia="pt-BR"/>
              </w:rPr>
              <w:t xml:space="preserve"> 1,5m x 2m cada; com passa fio.</w:t>
            </w:r>
            <w:r w:rsidR="00D63132">
              <w:rPr>
                <w:bCs/>
                <w:color w:val="000000"/>
                <w:szCs w:val="18"/>
                <w:lang w:eastAsia="pt-BR"/>
              </w:rPr>
              <w:t xml:space="preserve"> OBS: As bandeiras serão de posse do Município para uso em eventos futuros.</w:t>
            </w:r>
          </w:p>
        </w:tc>
        <w:tc>
          <w:tcPr>
            <w:tcW w:w="708" w:type="dxa"/>
            <w:tcBorders>
              <w:left w:val="single" w:sz="4" w:space="0" w:color="000000"/>
              <w:bottom w:val="single" w:sz="4" w:space="0" w:color="000000"/>
              <w:right w:val="single" w:sz="4" w:space="0" w:color="000000"/>
            </w:tcBorders>
            <w:vAlign w:val="center"/>
          </w:tcPr>
          <w:p w14:paraId="2976D8AD" w14:textId="77777777" w:rsidR="00024D51" w:rsidRPr="00ED2666" w:rsidRDefault="00024D51" w:rsidP="009F4E0E">
            <w:pPr>
              <w:widowControl w:val="0"/>
              <w:ind w:firstLine="0"/>
              <w:jc w:val="center"/>
              <w:rPr>
                <w:szCs w:val="18"/>
              </w:rPr>
            </w:pPr>
            <w:r w:rsidRPr="00ED2666">
              <w:rPr>
                <w:szCs w:val="18"/>
              </w:rPr>
              <w:t>24</w:t>
            </w:r>
          </w:p>
        </w:tc>
        <w:tc>
          <w:tcPr>
            <w:tcW w:w="426" w:type="dxa"/>
            <w:tcBorders>
              <w:left w:val="single" w:sz="4" w:space="0" w:color="000000"/>
              <w:bottom w:val="single" w:sz="4" w:space="0" w:color="000000"/>
              <w:right w:val="single" w:sz="4" w:space="0" w:color="000000"/>
            </w:tcBorders>
            <w:vAlign w:val="center"/>
          </w:tcPr>
          <w:p w14:paraId="4F632BF4" w14:textId="77777777" w:rsidR="00024D51" w:rsidRPr="00ED2666" w:rsidRDefault="00024D51" w:rsidP="009F4E0E">
            <w:pPr>
              <w:widowControl w:val="0"/>
              <w:ind w:firstLine="0"/>
              <w:jc w:val="center"/>
              <w:rPr>
                <w:szCs w:val="18"/>
              </w:rPr>
            </w:pPr>
            <w:proofErr w:type="spellStart"/>
            <w:r w:rsidRPr="00ED2666">
              <w:rPr>
                <w:szCs w:val="18"/>
              </w:rPr>
              <w:t>un</w:t>
            </w:r>
            <w:proofErr w:type="spellEnd"/>
          </w:p>
        </w:tc>
        <w:tc>
          <w:tcPr>
            <w:tcW w:w="1134" w:type="dxa"/>
            <w:tcBorders>
              <w:left w:val="single" w:sz="4" w:space="0" w:color="000000"/>
              <w:bottom w:val="single" w:sz="4" w:space="0" w:color="000000"/>
              <w:right w:val="single" w:sz="4" w:space="0" w:color="000000"/>
            </w:tcBorders>
            <w:vAlign w:val="center"/>
          </w:tcPr>
          <w:p w14:paraId="2A9A17F1" w14:textId="77777777" w:rsidR="00024D51" w:rsidRPr="00ED2666" w:rsidRDefault="00024D51" w:rsidP="009F4E0E">
            <w:pPr>
              <w:widowControl w:val="0"/>
              <w:ind w:firstLine="0"/>
              <w:jc w:val="center"/>
              <w:rPr>
                <w:szCs w:val="18"/>
              </w:rPr>
            </w:pPr>
            <w:r w:rsidRPr="00ED2666">
              <w:rPr>
                <w:szCs w:val="18"/>
              </w:rPr>
              <w:t>44,00</w:t>
            </w:r>
          </w:p>
        </w:tc>
        <w:tc>
          <w:tcPr>
            <w:tcW w:w="1275" w:type="dxa"/>
            <w:tcBorders>
              <w:left w:val="single" w:sz="4" w:space="0" w:color="000000"/>
              <w:bottom w:val="single" w:sz="4" w:space="0" w:color="000000"/>
              <w:right w:val="single" w:sz="4" w:space="0" w:color="000000"/>
            </w:tcBorders>
            <w:vAlign w:val="center"/>
          </w:tcPr>
          <w:p w14:paraId="74954C65" w14:textId="77777777" w:rsidR="00024D51" w:rsidRPr="00ED2666" w:rsidRDefault="00024D51" w:rsidP="009F4E0E">
            <w:pPr>
              <w:widowControl w:val="0"/>
              <w:ind w:firstLine="0"/>
              <w:jc w:val="center"/>
              <w:rPr>
                <w:szCs w:val="18"/>
              </w:rPr>
            </w:pPr>
            <w:r w:rsidRPr="00ED2666">
              <w:rPr>
                <w:szCs w:val="18"/>
              </w:rPr>
              <w:t>1.056,00</w:t>
            </w:r>
          </w:p>
        </w:tc>
      </w:tr>
      <w:tr w:rsidR="00024D51" w:rsidRPr="00ED2666" w14:paraId="0B2C549B" w14:textId="77777777" w:rsidTr="00817747">
        <w:trPr>
          <w:trHeight w:val="415"/>
        </w:trPr>
        <w:tc>
          <w:tcPr>
            <w:tcW w:w="5100" w:type="dxa"/>
            <w:gridSpan w:val="2"/>
            <w:tcBorders>
              <w:top w:val="single" w:sz="18" w:space="0" w:color="000000"/>
              <w:left w:val="single" w:sz="4" w:space="0" w:color="000000"/>
              <w:bottom w:val="single" w:sz="4" w:space="0" w:color="000000"/>
              <w:right w:val="single" w:sz="4" w:space="0" w:color="000000"/>
            </w:tcBorders>
            <w:vAlign w:val="center"/>
          </w:tcPr>
          <w:p w14:paraId="1380FA4A" w14:textId="77777777" w:rsidR="00024D51" w:rsidRPr="00ED2666" w:rsidRDefault="00024D51" w:rsidP="009F4E0E">
            <w:pPr>
              <w:widowControl w:val="0"/>
              <w:ind w:right="-116"/>
              <w:jc w:val="center"/>
              <w:rPr>
                <w:b/>
                <w:bCs/>
                <w:color w:val="000000"/>
                <w:szCs w:val="18"/>
              </w:rPr>
            </w:pPr>
            <w:r w:rsidRPr="00ED2666">
              <w:rPr>
                <w:b/>
                <w:bCs/>
                <w:color w:val="000000"/>
                <w:szCs w:val="18"/>
                <w:lang w:eastAsia="pt-BR"/>
              </w:rPr>
              <w:t>VALOR</w:t>
            </w:r>
            <w:r>
              <w:rPr>
                <w:b/>
                <w:bCs/>
                <w:color w:val="000000"/>
                <w:szCs w:val="18"/>
              </w:rPr>
              <w:t xml:space="preserve"> </w:t>
            </w:r>
            <w:r w:rsidRPr="00ED2666">
              <w:rPr>
                <w:b/>
                <w:bCs/>
                <w:color w:val="000000"/>
                <w:szCs w:val="18"/>
                <w:lang w:eastAsia="pt-BR"/>
              </w:rPr>
              <w:t>TOTAL ESTIMADO</w:t>
            </w:r>
            <w:r w:rsidRPr="00ED2666">
              <w:rPr>
                <w:b/>
                <w:bCs/>
                <w:color w:val="000000"/>
                <w:szCs w:val="18"/>
              </w:rPr>
              <w:t xml:space="preserve"> </w:t>
            </w:r>
            <w:r w:rsidRPr="002F4A30">
              <w:rPr>
                <w:b/>
                <w:bCs/>
                <w:szCs w:val="18"/>
              </w:rPr>
              <w:t>DA CONTRATAÇÃO</w:t>
            </w:r>
            <w:r>
              <w:rPr>
                <w:b/>
                <w:bCs/>
                <w:szCs w:val="18"/>
              </w:rPr>
              <w:t>:</w:t>
            </w:r>
          </w:p>
        </w:tc>
        <w:tc>
          <w:tcPr>
            <w:tcW w:w="5106" w:type="dxa"/>
            <w:gridSpan w:val="5"/>
            <w:tcBorders>
              <w:top w:val="single" w:sz="18" w:space="0" w:color="000000"/>
              <w:left w:val="single" w:sz="4" w:space="0" w:color="000000"/>
              <w:bottom w:val="single" w:sz="4" w:space="0" w:color="000000"/>
              <w:right w:val="single" w:sz="4" w:space="0" w:color="000000"/>
            </w:tcBorders>
            <w:vAlign w:val="center"/>
          </w:tcPr>
          <w:p w14:paraId="560EA713" w14:textId="77777777" w:rsidR="00024D51" w:rsidRPr="00ED2666" w:rsidRDefault="00024D51" w:rsidP="009F4E0E">
            <w:pPr>
              <w:widowControl w:val="0"/>
              <w:ind w:right="684" w:firstLine="0"/>
              <w:jc w:val="center"/>
              <w:rPr>
                <w:b/>
                <w:bCs/>
                <w:color w:val="000000"/>
                <w:szCs w:val="18"/>
              </w:rPr>
            </w:pPr>
            <w:r w:rsidRPr="00ED2666">
              <w:rPr>
                <w:b/>
                <w:bCs/>
                <w:szCs w:val="18"/>
              </w:rPr>
              <w:t>R$</w:t>
            </w:r>
            <w:r>
              <w:rPr>
                <w:b/>
                <w:bCs/>
                <w:szCs w:val="18"/>
              </w:rPr>
              <w:t xml:space="preserve"> </w:t>
            </w:r>
            <w:r w:rsidRPr="00ED2666">
              <w:rPr>
                <w:b/>
                <w:bCs/>
                <w:szCs w:val="18"/>
              </w:rPr>
              <w:t>40.482,90</w:t>
            </w:r>
          </w:p>
        </w:tc>
      </w:tr>
    </w:tbl>
    <w:p w14:paraId="72340529" w14:textId="77777777" w:rsidR="00E8728F" w:rsidRDefault="00E8728F"/>
    <w:p w14:paraId="4E18448E" w14:textId="77777777" w:rsidR="007D4A08" w:rsidRPr="007D4A08" w:rsidRDefault="007D4A08" w:rsidP="007D4A08">
      <w:pPr>
        <w:ind w:firstLine="0"/>
      </w:pPr>
    </w:p>
    <w:tbl>
      <w:tblPr>
        <w:tblW w:w="10320" w:type="dxa"/>
        <w:tblLayout w:type="fixed"/>
        <w:tblLook w:val="04A0" w:firstRow="1" w:lastRow="0" w:firstColumn="1" w:lastColumn="0" w:noHBand="0" w:noVBand="1"/>
      </w:tblPr>
      <w:tblGrid>
        <w:gridCol w:w="1272"/>
        <w:gridCol w:w="9048"/>
      </w:tblGrid>
      <w:tr w:rsidR="007D4A08" w:rsidRPr="007D4A08" w14:paraId="00767395" w14:textId="77777777" w:rsidTr="008B65DA">
        <w:tc>
          <w:tcPr>
            <w:tcW w:w="10320" w:type="dxa"/>
            <w:gridSpan w:val="2"/>
            <w:tcBorders>
              <w:top w:val="single" w:sz="4" w:space="0" w:color="000000"/>
              <w:left w:val="single" w:sz="4" w:space="0" w:color="000000"/>
              <w:bottom w:val="single" w:sz="4" w:space="0" w:color="000000"/>
              <w:right w:val="single" w:sz="4" w:space="0" w:color="000000"/>
            </w:tcBorders>
            <w:vAlign w:val="center"/>
            <w:hideMark/>
          </w:tcPr>
          <w:p w14:paraId="140AE16B" w14:textId="77777777" w:rsidR="007D4A08" w:rsidRPr="007D4A08" w:rsidRDefault="007D4A08" w:rsidP="007D4A08">
            <w:pPr>
              <w:ind w:firstLine="0"/>
              <w:rPr>
                <w:b/>
                <w:bCs/>
              </w:rPr>
            </w:pPr>
            <w:r w:rsidRPr="007D4A08">
              <w:rPr>
                <w:b/>
                <w:bCs/>
              </w:rPr>
              <w:t xml:space="preserve">Condições de Entrega(s) </w:t>
            </w:r>
          </w:p>
        </w:tc>
      </w:tr>
      <w:tr w:rsidR="007D4A08" w:rsidRPr="007D4A08" w14:paraId="19B20E31" w14:textId="77777777" w:rsidTr="008B65DA">
        <w:tc>
          <w:tcPr>
            <w:tcW w:w="1272" w:type="dxa"/>
            <w:tcBorders>
              <w:top w:val="single" w:sz="4" w:space="0" w:color="000000"/>
              <w:left w:val="single" w:sz="4" w:space="0" w:color="000000"/>
              <w:bottom w:val="single" w:sz="4" w:space="0" w:color="000000"/>
              <w:right w:val="single" w:sz="4" w:space="0" w:color="000000"/>
            </w:tcBorders>
            <w:vAlign w:val="center"/>
            <w:hideMark/>
          </w:tcPr>
          <w:p w14:paraId="5B3CC6F6" w14:textId="48A1AAEE" w:rsidR="007D4A08" w:rsidRPr="007D4A08" w:rsidRDefault="007D4A08" w:rsidP="008B65DA">
            <w:pPr>
              <w:ind w:firstLine="0"/>
              <w:jc w:val="center"/>
            </w:pPr>
            <w:r w:rsidRPr="00B82724">
              <w:t>Prazo</w:t>
            </w:r>
            <w:r w:rsidR="008B65DA" w:rsidRPr="00B82724">
              <w:t xml:space="preserve"> </w:t>
            </w:r>
            <w:r w:rsidR="004D56CD" w:rsidRPr="00B82724">
              <w:t xml:space="preserve">e horários </w:t>
            </w:r>
            <w:r w:rsidRPr="00B82724">
              <w:t>de Entrega:</w:t>
            </w:r>
          </w:p>
        </w:tc>
        <w:tc>
          <w:tcPr>
            <w:tcW w:w="9048" w:type="dxa"/>
            <w:tcBorders>
              <w:top w:val="single" w:sz="4" w:space="0" w:color="000000"/>
              <w:left w:val="single" w:sz="4" w:space="0" w:color="000000"/>
              <w:bottom w:val="single" w:sz="4" w:space="0" w:color="000000"/>
              <w:right w:val="single" w:sz="4" w:space="0" w:color="000000"/>
            </w:tcBorders>
            <w:vAlign w:val="center"/>
            <w:hideMark/>
          </w:tcPr>
          <w:p w14:paraId="74F32958" w14:textId="75302CDB" w:rsidR="008B65DA" w:rsidRPr="004D56CD" w:rsidRDefault="008B65DA" w:rsidP="004D56CD">
            <w:pPr>
              <w:widowControl w:val="0"/>
              <w:ind w:firstLine="0"/>
              <w:rPr>
                <w:szCs w:val="18"/>
              </w:rPr>
            </w:pPr>
            <w:r>
              <w:t xml:space="preserve">Item 01: </w:t>
            </w:r>
            <w:r w:rsidR="004D56CD">
              <w:t xml:space="preserve">Dia </w:t>
            </w:r>
            <w:r w:rsidRPr="00ED2666">
              <w:rPr>
                <w:color w:val="000000"/>
                <w:szCs w:val="18"/>
                <w:lang w:eastAsia="pt-BR"/>
              </w:rPr>
              <w:t>10/08</w:t>
            </w:r>
            <w:r>
              <w:rPr>
                <w:color w:val="000000"/>
                <w:szCs w:val="18"/>
              </w:rPr>
              <w:t>/24</w:t>
            </w:r>
            <w:r w:rsidRPr="00ED2666">
              <w:rPr>
                <w:color w:val="000000"/>
                <w:szCs w:val="18"/>
                <w:lang w:eastAsia="pt-BR"/>
              </w:rPr>
              <w:t xml:space="preserve"> das 13h às 24h e 11/08</w:t>
            </w:r>
            <w:r>
              <w:rPr>
                <w:color w:val="000000"/>
                <w:szCs w:val="18"/>
              </w:rPr>
              <w:t>/24</w:t>
            </w:r>
            <w:r w:rsidRPr="00ED2666">
              <w:rPr>
                <w:color w:val="000000"/>
                <w:szCs w:val="18"/>
                <w:lang w:eastAsia="pt-BR"/>
              </w:rPr>
              <w:t xml:space="preserve"> das 10h às 20h</w:t>
            </w:r>
          </w:p>
          <w:p w14:paraId="560D5CE6" w14:textId="20D46D10" w:rsidR="008B65DA" w:rsidRDefault="008B65DA" w:rsidP="007D4A08">
            <w:pPr>
              <w:ind w:firstLine="0"/>
            </w:pPr>
            <w:r>
              <w:t>Item 02:</w:t>
            </w:r>
            <w:r w:rsidR="004D56CD">
              <w:t xml:space="preserve"> Dia</w:t>
            </w:r>
            <w:r w:rsidR="004D56CD" w:rsidRPr="00ED2666">
              <w:rPr>
                <w:bCs/>
                <w:color w:val="000000"/>
                <w:szCs w:val="18"/>
                <w:lang w:eastAsia="pt-BR"/>
              </w:rPr>
              <w:t xml:space="preserve"> 10</w:t>
            </w:r>
            <w:r w:rsidR="004D56CD">
              <w:rPr>
                <w:bCs/>
                <w:color w:val="000000"/>
                <w:szCs w:val="18"/>
              </w:rPr>
              <w:t>/08/24</w:t>
            </w:r>
            <w:r w:rsidR="004D56CD" w:rsidRPr="00ED2666">
              <w:rPr>
                <w:bCs/>
                <w:color w:val="000000"/>
                <w:szCs w:val="18"/>
                <w:lang w:eastAsia="pt-BR"/>
              </w:rPr>
              <w:t>,</w:t>
            </w:r>
            <w:r w:rsidR="000F0C6E">
              <w:rPr>
                <w:bCs/>
                <w:color w:val="000000"/>
                <w:szCs w:val="18"/>
                <w:lang w:eastAsia="pt-BR"/>
              </w:rPr>
              <w:t xml:space="preserve"> às 13:00h até o dia</w:t>
            </w:r>
            <w:r w:rsidR="004D56CD">
              <w:rPr>
                <w:bCs/>
                <w:color w:val="000000"/>
                <w:szCs w:val="18"/>
              </w:rPr>
              <w:t xml:space="preserve"> </w:t>
            </w:r>
            <w:r w:rsidR="004D56CD" w:rsidRPr="00ED2666">
              <w:rPr>
                <w:bCs/>
                <w:color w:val="000000"/>
                <w:szCs w:val="18"/>
                <w:lang w:eastAsia="pt-BR"/>
              </w:rPr>
              <w:t>1</w:t>
            </w:r>
            <w:r w:rsidR="000F0C6E">
              <w:rPr>
                <w:bCs/>
                <w:color w:val="000000"/>
                <w:szCs w:val="18"/>
                <w:lang w:eastAsia="pt-BR"/>
              </w:rPr>
              <w:t>8</w:t>
            </w:r>
            <w:r w:rsidR="004D56CD">
              <w:rPr>
                <w:bCs/>
                <w:color w:val="000000"/>
                <w:szCs w:val="18"/>
              </w:rPr>
              <w:t>/08/24</w:t>
            </w:r>
            <w:r w:rsidR="000F0C6E">
              <w:rPr>
                <w:bCs/>
                <w:color w:val="000000"/>
                <w:szCs w:val="18"/>
                <w:lang w:eastAsia="pt-BR"/>
              </w:rPr>
              <w:t>, às 05:00h</w:t>
            </w:r>
          </w:p>
          <w:p w14:paraId="26EFBFE3" w14:textId="4526CADE" w:rsidR="008B65DA" w:rsidRDefault="008B65DA" w:rsidP="007D4A08">
            <w:pPr>
              <w:ind w:firstLine="0"/>
            </w:pPr>
            <w:r>
              <w:t>Item 03:</w:t>
            </w:r>
            <w:r w:rsidR="004D56CD">
              <w:t xml:space="preserve"> Dia</w:t>
            </w:r>
            <w:r w:rsidR="004D56CD" w:rsidRPr="00ED2666">
              <w:rPr>
                <w:color w:val="000000"/>
                <w:szCs w:val="18"/>
                <w:lang w:eastAsia="pt-BR"/>
              </w:rPr>
              <w:t xml:space="preserve"> 10/08</w:t>
            </w:r>
            <w:r w:rsidR="004D56CD">
              <w:rPr>
                <w:color w:val="000000"/>
                <w:szCs w:val="18"/>
              </w:rPr>
              <w:t>/24</w:t>
            </w:r>
            <w:r w:rsidR="004D56CD" w:rsidRPr="00ED2666">
              <w:rPr>
                <w:color w:val="000000"/>
                <w:szCs w:val="18"/>
                <w:lang w:eastAsia="pt-BR"/>
              </w:rPr>
              <w:t xml:space="preserve"> das 13:30h às 16h</w:t>
            </w:r>
          </w:p>
          <w:p w14:paraId="7488F216" w14:textId="21B49BDE" w:rsidR="008B65DA" w:rsidRDefault="008B65DA" w:rsidP="007D4A08">
            <w:pPr>
              <w:ind w:firstLine="0"/>
            </w:pPr>
            <w:r>
              <w:t>Item 04:</w:t>
            </w:r>
            <w:r w:rsidR="004D56CD">
              <w:t xml:space="preserve"> Dia</w:t>
            </w:r>
            <w:r w:rsidR="004D56CD" w:rsidRPr="00ED2666">
              <w:rPr>
                <w:color w:val="000000"/>
                <w:szCs w:val="18"/>
                <w:lang w:eastAsia="pt-BR"/>
              </w:rPr>
              <w:t xml:space="preserve"> 10/08</w:t>
            </w:r>
            <w:r w:rsidR="004D56CD">
              <w:rPr>
                <w:color w:val="000000"/>
                <w:szCs w:val="18"/>
              </w:rPr>
              <w:t>/24</w:t>
            </w:r>
            <w:r w:rsidR="004D56CD" w:rsidRPr="00ED2666">
              <w:rPr>
                <w:color w:val="000000"/>
                <w:szCs w:val="18"/>
                <w:lang w:eastAsia="pt-BR"/>
              </w:rPr>
              <w:t xml:space="preserve"> das 16h às 24h</w:t>
            </w:r>
          </w:p>
          <w:p w14:paraId="61E212AA" w14:textId="7D3E819E" w:rsidR="008B65DA" w:rsidRDefault="008B65DA" w:rsidP="007D4A08">
            <w:pPr>
              <w:ind w:firstLine="0"/>
            </w:pPr>
            <w:r>
              <w:t>Item 05:</w:t>
            </w:r>
            <w:r w:rsidR="004D56CD">
              <w:t xml:space="preserve"> Dia</w:t>
            </w:r>
            <w:r w:rsidR="004D56CD" w:rsidRPr="00ED2666">
              <w:rPr>
                <w:color w:val="000000"/>
                <w:szCs w:val="18"/>
                <w:lang w:eastAsia="pt-BR"/>
              </w:rPr>
              <w:t xml:space="preserve"> 11/08</w:t>
            </w:r>
            <w:r w:rsidR="004D56CD">
              <w:rPr>
                <w:color w:val="000000"/>
                <w:szCs w:val="18"/>
              </w:rPr>
              <w:t>/24</w:t>
            </w:r>
            <w:r w:rsidR="004D56CD" w:rsidRPr="00ED2666">
              <w:rPr>
                <w:color w:val="000000"/>
                <w:szCs w:val="18"/>
                <w:lang w:eastAsia="pt-BR"/>
              </w:rPr>
              <w:t xml:space="preserve"> das 00:30h às 12h</w:t>
            </w:r>
          </w:p>
          <w:p w14:paraId="7186FDD4" w14:textId="59F019E4" w:rsidR="008B65DA" w:rsidRDefault="008B65DA" w:rsidP="007D4A08">
            <w:pPr>
              <w:ind w:firstLine="0"/>
            </w:pPr>
            <w:r>
              <w:t>Item 06:</w:t>
            </w:r>
            <w:r w:rsidR="004D56CD">
              <w:t xml:space="preserve"> Dia</w:t>
            </w:r>
            <w:r w:rsidR="004D56CD" w:rsidRPr="00ED2666">
              <w:rPr>
                <w:color w:val="000000"/>
                <w:szCs w:val="18"/>
                <w:lang w:eastAsia="pt-BR"/>
              </w:rPr>
              <w:t xml:space="preserve"> 11/08</w:t>
            </w:r>
            <w:r w:rsidR="004D56CD">
              <w:rPr>
                <w:color w:val="000000"/>
                <w:szCs w:val="18"/>
              </w:rPr>
              <w:t>/24</w:t>
            </w:r>
            <w:r w:rsidR="004D56CD" w:rsidRPr="00ED2666">
              <w:rPr>
                <w:color w:val="000000"/>
                <w:szCs w:val="18"/>
                <w:lang w:eastAsia="pt-BR"/>
              </w:rPr>
              <w:t xml:space="preserve"> das 12h às 16h</w:t>
            </w:r>
          </w:p>
          <w:p w14:paraId="15357A70" w14:textId="594217F4" w:rsidR="008B65DA" w:rsidRDefault="008B65DA" w:rsidP="007D4A08">
            <w:pPr>
              <w:ind w:firstLine="0"/>
            </w:pPr>
            <w:r>
              <w:t>Item 07:</w:t>
            </w:r>
            <w:r w:rsidR="004D56CD">
              <w:t xml:space="preserve"> Dia</w:t>
            </w:r>
            <w:r w:rsidR="004D56CD" w:rsidRPr="00ED2666">
              <w:rPr>
                <w:color w:val="000000"/>
                <w:szCs w:val="18"/>
                <w:lang w:eastAsia="pt-BR"/>
              </w:rPr>
              <w:t xml:space="preserve"> 1</w:t>
            </w:r>
            <w:r w:rsidR="004D56CD" w:rsidRPr="00ED2666">
              <w:rPr>
                <w:color w:val="000000"/>
                <w:szCs w:val="18"/>
              </w:rPr>
              <w:t>1</w:t>
            </w:r>
            <w:r w:rsidR="004D56CD" w:rsidRPr="00ED2666">
              <w:rPr>
                <w:color w:val="000000"/>
                <w:szCs w:val="18"/>
                <w:lang w:eastAsia="pt-BR"/>
              </w:rPr>
              <w:t>/08</w:t>
            </w:r>
            <w:r w:rsidR="004D56CD">
              <w:rPr>
                <w:color w:val="000000"/>
                <w:szCs w:val="18"/>
              </w:rPr>
              <w:t>/24</w:t>
            </w:r>
            <w:r w:rsidR="004D56CD" w:rsidRPr="00ED2666">
              <w:rPr>
                <w:color w:val="000000"/>
                <w:szCs w:val="18"/>
                <w:lang w:eastAsia="pt-BR"/>
              </w:rPr>
              <w:t xml:space="preserve"> das 16h às 20h</w:t>
            </w:r>
          </w:p>
          <w:p w14:paraId="648CA786" w14:textId="7C087B2D" w:rsidR="008B65DA" w:rsidRDefault="008B65DA" w:rsidP="007D4A08">
            <w:pPr>
              <w:ind w:firstLine="0"/>
            </w:pPr>
            <w:r>
              <w:t>Item 08:</w:t>
            </w:r>
            <w:r w:rsidR="004D56CD">
              <w:t xml:space="preserve"> Dia </w:t>
            </w:r>
            <w:r w:rsidR="004D56CD" w:rsidRPr="00ED2666">
              <w:rPr>
                <w:szCs w:val="18"/>
              </w:rPr>
              <w:t>10</w:t>
            </w:r>
            <w:r w:rsidR="004D56CD">
              <w:rPr>
                <w:szCs w:val="18"/>
              </w:rPr>
              <w:t>/08/24</w:t>
            </w:r>
            <w:r w:rsidR="000F0C6E">
              <w:rPr>
                <w:szCs w:val="18"/>
              </w:rPr>
              <w:t xml:space="preserve">, no turno da manhã até o término do evento no dia </w:t>
            </w:r>
            <w:r w:rsidR="004D56CD" w:rsidRPr="00ED2666">
              <w:rPr>
                <w:szCs w:val="18"/>
              </w:rPr>
              <w:t>11/08</w:t>
            </w:r>
            <w:r w:rsidR="004D56CD">
              <w:rPr>
                <w:szCs w:val="18"/>
              </w:rPr>
              <w:t>/24</w:t>
            </w:r>
            <w:r w:rsidR="00813EB2">
              <w:rPr>
                <w:szCs w:val="18"/>
              </w:rPr>
              <w:t>.</w:t>
            </w:r>
          </w:p>
          <w:p w14:paraId="7970D578" w14:textId="159D381B" w:rsidR="008B65DA" w:rsidRDefault="008B65DA" w:rsidP="007D4A08">
            <w:pPr>
              <w:ind w:firstLine="0"/>
            </w:pPr>
            <w:r>
              <w:t>Item 09:</w:t>
            </w:r>
            <w:r w:rsidR="004D56CD">
              <w:t xml:space="preserve"> </w:t>
            </w:r>
            <w:r w:rsidR="00B82724">
              <w:t>A partir da assinatura do contrato</w:t>
            </w:r>
          </w:p>
          <w:p w14:paraId="14608195" w14:textId="2C726E26" w:rsidR="008B65DA" w:rsidRDefault="008B65DA" w:rsidP="007D4A08">
            <w:pPr>
              <w:ind w:firstLine="0"/>
            </w:pPr>
            <w:r>
              <w:t>Item 10:</w:t>
            </w:r>
            <w:r w:rsidR="004D56CD">
              <w:t xml:space="preserve"> Dia </w:t>
            </w:r>
            <w:r w:rsidR="000F0C6E">
              <w:rPr>
                <w:bCs/>
                <w:color w:val="000000"/>
                <w:szCs w:val="18"/>
                <w:lang w:eastAsia="pt-BR"/>
              </w:rPr>
              <w:t xml:space="preserve">09/08/24 até </w:t>
            </w:r>
            <w:r w:rsidR="00813EB2">
              <w:rPr>
                <w:bCs/>
                <w:color w:val="000000"/>
                <w:szCs w:val="18"/>
                <w:lang w:eastAsia="pt-BR"/>
              </w:rPr>
              <w:t>o término do evento</w:t>
            </w:r>
            <w:r w:rsidR="004D56CD">
              <w:rPr>
                <w:bCs/>
                <w:color w:val="000000"/>
                <w:szCs w:val="18"/>
              </w:rPr>
              <w:t xml:space="preserve"> </w:t>
            </w:r>
            <w:r w:rsidR="00813EB2">
              <w:rPr>
                <w:bCs/>
                <w:color w:val="000000"/>
                <w:szCs w:val="18"/>
              </w:rPr>
              <w:t>no dia 17/08/24</w:t>
            </w:r>
          </w:p>
          <w:p w14:paraId="50D77CA7" w14:textId="6E358EBE" w:rsidR="008B65DA" w:rsidRDefault="008B65DA" w:rsidP="007D4A08">
            <w:pPr>
              <w:ind w:firstLine="0"/>
            </w:pPr>
            <w:r>
              <w:t>Item 11:</w:t>
            </w:r>
            <w:r w:rsidR="004D56CD">
              <w:t xml:space="preserve"> Dia </w:t>
            </w:r>
            <w:r w:rsidR="00D63132">
              <w:rPr>
                <w:bCs/>
                <w:color w:val="000000"/>
                <w:szCs w:val="18"/>
                <w:lang w:eastAsia="pt-BR"/>
              </w:rPr>
              <w:t>09/08/24 até o término do evento</w:t>
            </w:r>
            <w:r w:rsidR="00D63132">
              <w:rPr>
                <w:bCs/>
                <w:color w:val="000000"/>
                <w:szCs w:val="18"/>
              </w:rPr>
              <w:t xml:space="preserve"> no dia 17/08/24</w:t>
            </w:r>
          </w:p>
          <w:p w14:paraId="78F17400" w14:textId="24BCD8B8" w:rsidR="008B65DA" w:rsidRDefault="008B65DA" w:rsidP="007D4A08">
            <w:pPr>
              <w:ind w:firstLine="0"/>
            </w:pPr>
            <w:r>
              <w:t>Item 12:</w:t>
            </w:r>
            <w:r w:rsidR="004D56CD">
              <w:t xml:space="preserve"> Dia</w:t>
            </w:r>
            <w:r w:rsidR="00D63132">
              <w:t xml:space="preserve"> </w:t>
            </w:r>
            <w:r w:rsidR="00D63132">
              <w:rPr>
                <w:bCs/>
                <w:color w:val="000000"/>
                <w:szCs w:val="18"/>
                <w:lang w:eastAsia="pt-BR"/>
              </w:rPr>
              <w:t>09/08/24 até o término do evento</w:t>
            </w:r>
            <w:r w:rsidR="00D63132">
              <w:rPr>
                <w:bCs/>
                <w:color w:val="000000"/>
                <w:szCs w:val="18"/>
              </w:rPr>
              <w:t xml:space="preserve"> no dia 17/08/24</w:t>
            </w:r>
          </w:p>
          <w:p w14:paraId="0D00920B" w14:textId="617FA311" w:rsidR="008B65DA" w:rsidRDefault="008B65DA" w:rsidP="007D4A08">
            <w:pPr>
              <w:ind w:firstLine="0"/>
            </w:pPr>
            <w:r>
              <w:t>Item 13:</w:t>
            </w:r>
            <w:r w:rsidR="004D56CD">
              <w:t xml:space="preserve"> Dia</w:t>
            </w:r>
            <w:r w:rsidR="00D63132">
              <w:t xml:space="preserve"> </w:t>
            </w:r>
            <w:r w:rsidR="00D63132">
              <w:rPr>
                <w:bCs/>
                <w:color w:val="000000"/>
                <w:szCs w:val="18"/>
                <w:lang w:eastAsia="pt-BR"/>
              </w:rPr>
              <w:t>09/08/24 até o término do evento</w:t>
            </w:r>
            <w:r w:rsidR="00D63132">
              <w:rPr>
                <w:bCs/>
                <w:color w:val="000000"/>
                <w:szCs w:val="18"/>
              </w:rPr>
              <w:t xml:space="preserve"> no dia 17/08/24</w:t>
            </w:r>
          </w:p>
          <w:p w14:paraId="15439768" w14:textId="6FCBE50D" w:rsidR="008B65DA" w:rsidRDefault="008B65DA" w:rsidP="007D4A08">
            <w:pPr>
              <w:ind w:firstLine="0"/>
            </w:pPr>
            <w:r>
              <w:t>Item 14:</w:t>
            </w:r>
            <w:r w:rsidR="004D56CD">
              <w:t xml:space="preserve"> </w:t>
            </w:r>
            <w:r w:rsidR="00D63132">
              <w:t xml:space="preserve">Dias </w:t>
            </w:r>
            <w:r w:rsidR="00D63132" w:rsidRPr="00ED2666">
              <w:rPr>
                <w:bCs/>
                <w:color w:val="000000"/>
                <w:szCs w:val="18"/>
                <w:lang w:eastAsia="pt-BR"/>
              </w:rPr>
              <w:t>10</w:t>
            </w:r>
            <w:r w:rsidR="00D63132">
              <w:rPr>
                <w:bCs/>
                <w:color w:val="000000"/>
                <w:szCs w:val="18"/>
              </w:rPr>
              <w:t>/08/24</w:t>
            </w:r>
            <w:r w:rsidR="00D63132" w:rsidRPr="00ED2666">
              <w:rPr>
                <w:bCs/>
                <w:color w:val="000000"/>
                <w:szCs w:val="18"/>
                <w:lang w:eastAsia="pt-BR"/>
              </w:rPr>
              <w:t>,</w:t>
            </w:r>
            <w:r w:rsidR="00D63132">
              <w:rPr>
                <w:bCs/>
                <w:color w:val="000000"/>
                <w:szCs w:val="18"/>
              </w:rPr>
              <w:t xml:space="preserve"> </w:t>
            </w:r>
            <w:r w:rsidR="00D63132" w:rsidRPr="00ED2666">
              <w:rPr>
                <w:bCs/>
                <w:color w:val="000000"/>
                <w:szCs w:val="18"/>
                <w:lang w:eastAsia="pt-BR"/>
              </w:rPr>
              <w:t>11</w:t>
            </w:r>
            <w:r w:rsidR="00D63132">
              <w:rPr>
                <w:bCs/>
                <w:color w:val="000000"/>
                <w:szCs w:val="18"/>
              </w:rPr>
              <w:t>/08/24</w:t>
            </w:r>
            <w:r w:rsidR="00D63132" w:rsidRPr="00ED2666">
              <w:rPr>
                <w:bCs/>
                <w:color w:val="000000"/>
                <w:szCs w:val="18"/>
                <w:lang w:eastAsia="pt-BR"/>
              </w:rPr>
              <w:t xml:space="preserve"> e 17/08</w:t>
            </w:r>
            <w:r w:rsidR="00D63132">
              <w:rPr>
                <w:bCs/>
                <w:color w:val="000000"/>
                <w:szCs w:val="18"/>
              </w:rPr>
              <w:t xml:space="preserve">/24 cobrindo o evento e posterior </w:t>
            </w:r>
            <w:r w:rsidR="00813EB2">
              <w:rPr>
                <w:bCs/>
                <w:color w:val="000000"/>
                <w:szCs w:val="18"/>
                <w:lang w:eastAsia="pt-BR"/>
              </w:rPr>
              <w:t xml:space="preserve">entrega </w:t>
            </w:r>
            <w:r w:rsidR="00D63132">
              <w:rPr>
                <w:bCs/>
                <w:color w:val="000000"/>
                <w:szCs w:val="18"/>
                <w:lang w:eastAsia="pt-BR"/>
              </w:rPr>
              <w:t xml:space="preserve">da </w:t>
            </w:r>
            <w:r w:rsidR="00813EB2">
              <w:rPr>
                <w:bCs/>
                <w:color w:val="000000"/>
                <w:szCs w:val="18"/>
                <w:lang w:eastAsia="pt-BR"/>
              </w:rPr>
              <w:t>filmagem</w:t>
            </w:r>
            <w:r w:rsidR="00D63132">
              <w:rPr>
                <w:bCs/>
                <w:color w:val="000000"/>
                <w:szCs w:val="18"/>
                <w:lang w:eastAsia="pt-BR"/>
              </w:rPr>
              <w:t>.</w:t>
            </w:r>
          </w:p>
          <w:p w14:paraId="3CF9E29B" w14:textId="0947D526" w:rsidR="008B65DA" w:rsidRDefault="008B65DA" w:rsidP="007D4A08">
            <w:pPr>
              <w:ind w:firstLine="0"/>
            </w:pPr>
            <w:r>
              <w:t>Item 15:</w:t>
            </w:r>
            <w:r w:rsidR="004D56CD">
              <w:t xml:space="preserve"> Dias </w:t>
            </w:r>
            <w:r w:rsidR="004D56CD" w:rsidRPr="00ED2666">
              <w:rPr>
                <w:bCs/>
                <w:color w:val="000000"/>
                <w:szCs w:val="18"/>
                <w:lang w:eastAsia="pt-BR"/>
              </w:rPr>
              <w:t>10</w:t>
            </w:r>
            <w:r w:rsidR="004D56CD">
              <w:rPr>
                <w:bCs/>
                <w:color w:val="000000"/>
                <w:szCs w:val="18"/>
              </w:rPr>
              <w:t>/08/24</w:t>
            </w:r>
            <w:r w:rsidR="00D63132">
              <w:rPr>
                <w:bCs/>
                <w:color w:val="000000"/>
                <w:szCs w:val="18"/>
              </w:rPr>
              <w:t>, no turno da manhã</w:t>
            </w:r>
            <w:r w:rsidR="004D56CD" w:rsidRPr="00ED2666">
              <w:rPr>
                <w:bCs/>
                <w:color w:val="000000"/>
                <w:szCs w:val="18"/>
                <w:lang w:eastAsia="pt-BR"/>
              </w:rPr>
              <w:t xml:space="preserve"> </w:t>
            </w:r>
            <w:r w:rsidR="00D63132">
              <w:rPr>
                <w:bCs/>
                <w:color w:val="000000"/>
                <w:szCs w:val="18"/>
                <w:lang w:eastAsia="pt-BR"/>
              </w:rPr>
              <w:t>até o final do evento no dia</w:t>
            </w:r>
            <w:r w:rsidR="004D56CD" w:rsidRPr="00ED2666">
              <w:rPr>
                <w:bCs/>
                <w:color w:val="000000"/>
                <w:szCs w:val="18"/>
                <w:lang w:eastAsia="pt-BR"/>
              </w:rPr>
              <w:t xml:space="preserve"> 11/08</w:t>
            </w:r>
            <w:r w:rsidR="004D56CD">
              <w:rPr>
                <w:bCs/>
                <w:color w:val="000000"/>
                <w:szCs w:val="18"/>
              </w:rPr>
              <w:t xml:space="preserve">/24 </w:t>
            </w:r>
          </w:p>
          <w:p w14:paraId="45A9AF2C" w14:textId="4C29B7C9" w:rsidR="004D56CD" w:rsidRPr="007D4A08" w:rsidRDefault="008B65DA" w:rsidP="007D4A08">
            <w:pPr>
              <w:ind w:firstLine="0"/>
            </w:pPr>
            <w:r>
              <w:t>Item 16:</w:t>
            </w:r>
            <w:r w:rsidR="004D56CD">
              <w:t xml:space="preserve"> </w:t>
            </w:r>
            <w:r w:rsidR="00B82724">
              <w:t>Entrega d</w:t>
            </w:r>
            <w:r w:rsidR="004D56CD">
              <w:t xml:space="preserve">ia </w:t>
            </w:r>
            <w:r w:rsidR="004D56CD" w:rsidRPr="00ED2666">
              <w:rPr>
                <w:bCs/>
                <w:color w:val="000000"/>
                <w:szCs w:val="18"/>
                <w:lang w:eastAsia="pt-BR"/>
              </w:rPr>
              <w:t>10</w:t>
            </w:r>
            <w:r w:rsidR="004D56CD">
              <w:rPr>
                <w:bCs/>
                <w:color w:val="000000"/>
                <w:szCs w:val="18"/>
              </w:rPr>
              <w:t>/08/24</w:t>
            </w:r>
            <w:r w:rsidR="00D63132">
              <w:rPr>
                <w:bCs/>
                <w:color w:val="000000"/>
                <w:szCs w:val="18"/>
                <w:lang w:eastAsia="pt-BR"/>
              </w:rPr>
              <w:t>, no turno da manhã</w:t>
            </w:r>
            <w:r w:rsidR="00B82724">
              <w:rPr>
                <w:bCs/>
                <w:color w:val="000000"/>
                <w:szCs w:val="18"/>
                <w:lang w:eastAsia="pt-BR"/>
              </w:rPr>
              <w:t>.</w:t>
            </w:r>
          </w:p>
        </w:tc>
      </w:tr>
      <w:tr w:rsidR="008B65DA" w:rsidRPr="007D4A08" w14:paraId="6364F8E0" w14:textId="77777777" w:rsidTr="00C65FFD">
        <w:trPr>
          <w:trHeight w:val="449"/>
        </w:trPr>
        <w:tc>
          <w:tcPr>
            <w:tcW w:w="1272" w:type="dxa"/>
            <w:tcBorders>
              <w:top w:val="single" w:sz="4" w:space="0" w:color="000000"/>
              <w:left w:val="single" w:sz="4" w:space="0" w:color="000000"/>
              <w:bottom w:val="single" w:sz="4" w:space="0" w:color="000000"/>
              <w:right w:val="single" w:sz="4" w:space="0" w:color="000000"/>
            </w:tcBorders>
            <w:vAlign w:val="center"/>
            <w:hideMark/>
          </w:tcPr>
          <w:p w14:paraId="43044D16" w14:textId="1269544F" w:rsidR="008B65DA" w:rsidRPr="007D4A08" w:rsidRDefault="008B65DA" w:rsidP="008B65DA">
            <w:pPr>
              <w:ind w:firstLine="0"/>
              <w:jc w:val="center"/>
            </w:pPr>
            <w:r w:rsidRPr="007D4A08">
              <w:t>Local</w:t>
            </w:r>
          </w:p>
          <w:p w14:paraId="170E171E" w14:textId="0DF83A48" w:rsidR="008B65DA" w:rsidRPr="007D4A08" w:rsidRDefault="008B65DA" w:rsidP="008B65DA">
            <w:pPr>
              <w:ind w:firstLine="0"/>
              <w:jc w:val="center"/>
            </w:pPr>
            <w:r w:rsidRPr="007D4A08">
              <w:t>de Entreg</w:t>
            </w:r>
            <w:r w:rsidRPr="000F0C6E">
              <w:t>a</w:t>
            </w:r>
            <w:r w:rsidRPr="007D4A08">
              <w:t>:</w:t>
            </w:r>
          </w:p>
        </w:tc>
        <w:tc>
          <w:tcPr>
            <w:tcW w:w="9048" w:type="dxa"/>
            <w:tcBorders>
              <w:top w:val="single" w:sz="4" w:space="0" w:color="000000"/>
              <w:left w:val="single" w:sz="4" w:space="0" w:color="000000"/>
              <w:bottom w:val="single" w:sz="4" w:space="0" w:color="000000"/>
              <w:right w:val="single" w:sz="4" w:space="0" w:color="000000"/>
            </w:tcBorders>
            <w:vAlign w:val="center"/>
            <w:hideMark/>
          </w:tcPr>
          <w:p w14:paraId="28446860" w14:textId="733CF0D5" w:rsidR="008B65DA" w:rsidRPr="007D4A08" w:rsidRDefault="008B65DA" w:rsidP="007D4A08">
            <w:pPr>
              <w:ind w:firstLine="0"/>
            </w:pPr>
            <w:r w:rsidRPr="007D4A08">
              <w:rPr>
                <w:b/>
                <w:bCs/>
              </w:rPr>
              <w:t>Ginásio Municipal de Imigrante</w:t>
            </w:r>
            <w:r>
              <w:t xml:space="preserve"> (</w:t>
            </w:r>
            <w:hyperlink r:id="rId7" w:history="1">
              <w:r w:rsidRPr="007D4A08">
                <w:rPr>
                  <w:rStyle w:val="Hyperlink"/>
                  <w:color w:val="auto"/>
                  <w:u w:val="none"/>
                </w:rPr>
                <w:t>Endereço</w:t>
              </w:r>
            </w:hyperlink>
            <w:r w:rsidRPr="007D4A08">
              <w:t>:</w:t>
            </w:r>
            <w:r w:rsidRPr="007D4A08">
              <w:rPr>
                <w:b/>
                <w:bCs/>
              </w:rPr>
              <w:t> </w:t>
            </w:r>
            <w:r w:rsidRPr="007D4A08">
              <w:t>R. Augusto Gartner, 460, Imigrante - RS, 95885-000</w:t>
            </w:r>
            <w:r>
              <w:t>)</w:t>
            </w:r>
          </w:p>
        </w:tc>
      </w:tr>
    </w:tbl>
    <w:p w14:paraId="4E98FE97" w14:textId="77777777" w:rsidR="007D4A08" w:rsidRDefault="007D4A08" w:rsidP="007D4A08">
      <w:pPr>
        <w:ind w:firstLine="0"/>
      </w:pPr>
    </w:p>
    <w:p w14:paraId="66BDDEFB" w14:textId="77777777" w:rsidR="007D4A08" w:rsidRDefault="007D4A08"/>
    <w:tbl>
      <w:tblPr>
        <w:tblW w:w="10314" w:type="dxa"/>
        <w:tblLayout w:type="fixed"/>
        <w:tblLook w:val="04A0" w:firstRow="1" w:lastRow="0" w:firstColumn="1" w:lastColumn="0" w:noHBand="0" w:noVBand="1"/>
      </w:tblPr>
      <w:tblGrid>
        <w:gridCol w:w="10314"/>
      </w:tblGrid>
      <w:tr w:rsidR="00E8728F" w14:paraId="12D2F3E0"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50B6E097" w14:textId="77777777" w:rsidR="00E8728F" w:rsidRDefault="00194B65">
            <w:pPr>
              <w:widowControl w:val="0"/>
              <w:ind w:firstLine="0"/>
              <w:jc w:val="center"/>
            </w:pPr>
            <w:r>
              <w:rPr>
                <w:b/>
                <w:bCs/>
                <w:szCs w:val="18"/>
              </w:rPr>
              <w:t>Regras para Recebimento Provisório e/ou Definitivo</w:t>
            </w:r>
          </w:p>
        </w:tc>
      </w:tr>
      <w:tr w:rsidR="00E8728F" w14:paraId="2A10A7E5"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41E284E2" w14:textId="77777777" w:rsidR="00E8728F" w:rsidRDefault="00194B65">
            <w:pPr>
              <w:widowControl w:val="0"/>
              <w:ind w:firstLine="0"/>
            </w:pPr>
            <w:r>
              <w:rPr>
                <w:sz w:val="16"/>
                <w:szCs w:val="16"/>
              </w:rPr>
              <w:t xml:space="preserve">Quando do recebimento provisório e/ou definitivo, o(s) </w:t>
            </w:r>
            <w:proofErr w:type="spellStart"/>
            <w:r>
              <w:rPr>
                <w:sz w:val="16"/>
                <w:szCs w:val="16"/>
              </w:rPr>
              <w:t>fisca</w:t>
            </w:r>
            <w:proofErr w:type="spellEnd"/>
            <w:r>
              <w:rPr>
                <w:sz w:val="16"/>
                <w:szCs w:val="16"/>
              </w:rPr>
              <w:t>(</w:t>
            </w:r>
            <w:proofErr w:type="spellStart"/>
            <w:r>
              <w:rPr>
                <w:sz w:val="16"/>
                <w:szCs w:val="16"/>
              </w:rPr>
              <w:t>is</w:t>
            </w:r>
            <w:proofErr w:type="spellEnd"/>
            <w:r>
              <w:rPr>
                <w:sz w:val="16"/>
                <w:szCs w:val="16"/>
              </w:rPr>
              <w:t xml:space="preserve">) do contrato deverão verificar se a </w:t>
            </w:r>
            <w:r>
              <w:rPr>
                <w:b/>
                <w:bCs/>
                <w:sz w:val="16"/>
                <w:szCs w:val="16"/>
              </w:rPr>
              <w:t>quantidade</w:t>
            </w:r>
            <w:r>
              <w:rPr>
                <w:sz w:val="16"/>
                <w:szCs w:val="16"/>
              </w:rPr>
              <w:t xml:space="preserve">, </w:t>
            </w:r>
            <w:r>
              <w:rPr>
                <w:b/>
                <w:bCs/>
                <w:sz w:val="16"/>
                <w:szCs w:val="16"/>
              </w:rPr>
              <w:t>qualidade</w:t>
            </w:r>
            <w:r>
              <w:rPr>
                <w:sz w:val="16"/>
                <w:szCs w:val="16"/>
              </w:rPr>
              <w:t xml:space="preserve"> e </w:t>
            </w:r>
            <w:r>
              <w:rPr>
                <w:b/>
                <w:bCs/>
                <w:sz w:val="16"/>
                <w:szCs w:val="16"/>
              </w:rPr>
              <w:t>pontualidade</w:t>
            </w:r>
            <w:r>
              <w:rPr>
                <w:sz w:val="16"/>
                <w:szCs w:val="16"/>
              </w:rPr>
              <w:t xml:space="preserve"> da entrega estão em consonância com a autorização de compra e/ou ordem de execução de serviço, nota de empenho de despesa, ou emissão de outro instrumento hábil equivalente.</w:t>
            </w:r>
          </w:p>
        </w:tc>
      </w:tr>
    </w:tbl>
    <w:p w14:paraId="5C05D534" w14:textId="77777777" w:rsidR="00E8728F" w:rsidRDefault="00E8728F"/>
    <w:tbl>
      <w:tblPr>
        <w:tblW w:w="10314" w:type="dxa"/>
        <w:tblLayout w:type="fixed"/>
        <w:tblLook w:val="04A0" w:firstRow="1" w:lastRow="0" w:firstColumn="1" w:lastColumn="0" w:noHBand="0" w:noVBand="1"/>
      </w:tblPr>
      <w:tblGrid>
        <w:gridCol w:w="1661"/>
        <w:gridCol w:w="4684"/>
        <w:gridCol w:w="3969"/>
      </w:tblGrid>
      <w:tr w:rsidR="00E8728F" w14:paraId="005EF45D" w14:textId="77777777">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66D12400" w14:textId="77777777" w:rsidR="00E8728F" w:rsidRDefault="00194B65">
            <w:pPr>
              <w:widowControl w:val="0"/>
              <w:ind w:firstLine="0"/>
              <w:jc w:val="center"/>
            </w:pPr>
            <w:r>
              <w:rPr>
                <w:b/>
                <w:bCs/>
                <w:szCs w:val="18"/>
              </w:rPr>
              <w:t>Garantia, Manutenção e Assistência Técnica</w:t>
            </w:r>
          </w:p>
        </w:tc>
      </w:tr>
      <w:tr w:rsidR="00E8728F" w14:paraId="30B71480" w14:textId="77777777">
        <w:trPr>
          <w:trHeight w:val="252"/>
        </w:trPr>
        <w:tc>
          <w:tcPr>
            <w:tcW w:w="1661" w:type="dxa"/>
            <w:tcBorders>
              <w:top w:val="single" w:sz="4" w:space="0" w:color="000000"/>
              <w:left w:val="single" w:sz="4" w:space="0" w:color="000000"/>
              <w:bottom w:val="single" w:sz="4" w:space="0" w:color="000000"/>
              <w:right w:val="single" w:sz="4" w:space="0" w:color="000000"/>
            </w:tcBorders>
            <w:vAlign w:val="center"/>
          </w:tcPr>
          <w:p w14:paraId="55D13786" w14:textId="77777777" w:rsidR="00E8728F" w:rsidRDefault="00194B65">
            <w:pPr>
              <w:widowControl w:val="0"/>
              <w:ind w:firstLine="0"/>
              <w:rPr>
                <w:sz w:val="16"/>
                <w:szCs w:val="16"/>
              </w:rPr>
            </w:pPr>
            <w:proofErr w:type="gramStart"/>
            <w:r>
              <w:rPr>
                <w:sz w:val="16"/>
                <w:szCs w:val="16"/>
              </w:rPr>
              <w:t xml:space="preserve">( </w:t>
            </w:r>
            <w:r w:rsidRPr="008B65DA">
              <w:rPr>
                <w:b/>
                <w:bCs/>
                <w:sz w:val="16"/>
                <w:szCs w:val="16"/>
              </w:rPr>
              <w:t>x</w:t>
            </w:r>
            <w:proofErr w:type="gramEnd"/>
            <w:r>
              <w:rPr>
                <w:sz w:val="16"/>
                <w:szCs w:val="16"/>
              </w:rPr>
              <w:t xml:space="preserve"> ) Não se aplica</w:t>
            </w:r>
          </w:p>
        </w:tc>
        <w:tc>
          <w:tcPr>
            <w:tcW w:w="4684" w:type="dxa"/>
            <w:tcBorders>
              <w:top w:val="single" w:sz="4" w:space="0" w:color="000000"/>
              <w:left w:val="single" w:sz="4" w:space="0" w:color="000000"/>
              <w:bottom w:val="single" w:sz="4" w:space="0" w:color="000000"/>
              <w:right w:val="single" w:sz="4" w:space="0" w:color="000000"/>
            </w:tcBorders>
            <w:vAlign w:val="center"/>
          </w:tcPr>
          <w:p w14:paraId="564C022C"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90 dias, cfe. art. 26 da Lei 8.078/1990 (CDC)</w:t>
            </w:r>
          </w:p>
        </w:tc>
        <w:tc>
          <w:tcPr>
            <w:tcW w:w="3969" w:type="dxa"/>
            <w:tcBorders>
              <w:top w:val="single" w:sz="4" w:space="0" w:color="000000"/>
              <w:left w:val="single" w:sz="4" w:space="0" w:color="000000"/>
              <w:bottom w:val="single" w:sz="4" w:space="0" w:color="000000"/>
              <w:right w:val="single" w:sz="4" w:space="0" w:color="000000"/>
            </w:tcBorders>
            <w:vAlign w:val="center"/>
          </w:tcPr>
          <w:p w14:paraId="3CFC28D4"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Outro (especificar abaixo):</w:t>
            </w:r>
          </w:p>
        </w:tc>
      </w:tr>
      <w:tr w:rsidR="00E8728F" w14:paraId="0BE5EC83" w14:textId="77777777">
        <w:trPr>
          <w:trHeight w:val="252"/>
        </w:trPr>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7A9A30E9" w14:textId="77777777" w:rsidR="00E8728F" w:rsidRDefault="00E8728F">
            <w:pPr>
              <w:widowControl w:val="0"/>
              <w:ind w:firstLine="0"/>
              <w:rPr>
                <w:sz w:val="16"/>
                <w:szCs w:val="16"/>
              </w:rPr>
            </w:pPr>
          </w:p>
          <w:p w14:paraId="0853669D" w14:textId="77777777" w:rsidR="00E8728F" w:rsidRDefault="00194B65">
            <w:pPr>
              <w:widowControl w:val="0"/>
              <w:ind w:firstLine="0"/>
              <w:rPr>
                <w:sz w:val="16"/>
                <w:szCs w:val="16"/>
              </w:rPr>
            </w:pPr>
            <w:r>
              <w:rPr>
                <w:sz w:val="16"/>
                <w:szCs w:val="16"/>
              </w:rPr>
              <w:t>a) O prazo de garantia é contado a partir do recebimento provisório, no caso de defeitos e/ou vício(s) de produto(s) e/ou serviço(s).</w:t>
            </w:r>
          </w:p>
          <w:p w14:paraId="02945434" w14:textId="73A5B48D" w:rsidR="00E8728F" w:rsidRDefault="00194B65">
            <w:pPr>
              <w:widowControl w:val="0"/>
              <w:ind w:firstLine="0"/>
            </w:pPr>
            <w:r>
              <w:rPr>
                <w:sz w:val="16"/>
                <w:szCs w:val="16"/>
              </w:rPr>
              <w:t xml:space="preserve">b) Se, durante o prazo de garantia, os produtos e/ou serviços, apresentarem defeitos e/ou vícios, o fornecedor deverá substitui-los ou refazê-los no prazo de até </w:t>
            </w:r>
            <w:proofErr w:type="spellStart"/>
            <w:r w:rsidRPr="007C2583">
              <w:rPr>
                <w:sz w:val="16"/>
                <w:szCs w:val="16"/>
              </w:rPr>
              <w:t>x</w:t>
            </w:r>
            <w:r w:rsidR="007C2583">
              <w:rPr>
                <w:sz w:val="16"/>
                <w:szCs w:val="16"/>
              </w:rPr>
              <w:t>x</w:t>
            </w:r>
            <w:proofErr w:type="spellEnd"/>
            <w:r w:rsidR="007C2583">
              <w:rPr>
                <w:sz w:val="16"/>
                <w:szCs w:val="16"/>
              </w:rPr>
              <w:t xml:space="preserve"> dias</w:t>
            </w:r>
            <w:r>
              <w:rPr>
                <w:sz w:val="16"/>
                <w:szCs w:val="16"/>
              </w:rPr>
              <w:t xml:space="preserve"> a partir da comunicação por escrito.</w:t>
            </w:r>
          </w:p>
          <w:p w14:paraId="0F6F0717" w14:textId="77777777" w:rsidR="00E8728F" w:rsidRDefault="00194B65">
            <w:pPr>
              <w:widowControl w:val="0"/>
              <w:ind w:firstLine="0"/>
              <w:rPr>
                <w:sz w:val="16"/>
                <w:szCs w:val="16"/>
              </w:rPr>
            </w:pPr>
            <w:r>
              <w:rPr>
                <w:sz w:val="16"/>
                <w:szCs w:val="16"/>
              </w:rPr>
              <w:t>c) Tratando-se de vício oculto, o prazo decadencial inicia-se no momento em que ficar evidenciado o vício.</w:t>
            </w:r>
          </w:p>
          <w:p w14:paraId="316FB9AD" w14:textId="77777777" w:rsidR="00E8728F" w:rsidRDefault="00194B65">
            <w:pPr>
              <w:widowControl w:val="0"/>
              <w:ind w:firstLine="0"/>
            </w:pPr>
            <w:r>
              <w:rPr>
                <w:sz w:val="16"/>
                <w:szCs w:val="16"/>
              </w:rPr>
              <w:t xml:space="preserve">d) Quando a manutenção e/ou assistência técnica não puder ser realizada nas dependências do Município, </w:t>
            </w:r>
            <w:r>
              <w:rPr>
                <w:b/>
                <w:bCs/>
                <w:sz w:val="16"/>
                <w:szCs w:val="16"/>
              </w:rPr>
              <w:t>os custos de transporte (envio e retorno) serão de responsabilidade do fornecedor</w:t>
            </w:r>
            <w:r>
              <w:rPr>
                <w:sz w:val="16"/>
                <w:szCs w:val="16"/>
              </w:rPr>
              <w:t>.</w:t>
            </w:r>
          </w:p>
          <w:p w14:paraId="2632F4CC" w14:textId="77777777" w:rsidR="00E8728F" w:rsidRDefault="00E8728F">
            <w:pPr>
              <w:widowControl w:val="0"/>
              <w:ind w:firstLine="0"/>
              <w:rPr>
                <w:sz w:val="16"/>
                <w:szCs w:val="16"/>
              </w:rPr>
            </w:pPr>
          </w:p>
        </w:tc>
      </w:tr>
    </w:tbl>
    <w:p w14:paraId="0EAF0C20" w14:textId="77777777" w:rsidR="00E8728F" w:rsidRDefault="00194B65">
      <w:pPr>
        <w:pStyle w:val="Ttulo1"/>
      </w:pPr>
      <w:r>
        <w:t>Prazo Contratual Previsto</w:t>
      </w:r>
    </w:p>
    <w:tbl>
      <w:tblPr>
        <w:tblW w:w="10314" w:type="dxa"/>
        <w:tblLayout w:type="fixed"/>
        <w:tblLook w:val="04A0" w:firstRow="1" w:lastRow="0" w:firstColumn="1" w:lastColumn="0" w:noHBand="0" w:noVBand="1"/>
      </w:tblPr>
      <w:tblGrid>
        <w:gridCol w:w="1527"/>
        <w:gridCol w:w="2833"/>
        <w:gridCol w:w="3829"/>
        <w:gridCol w:w="2125"/>
      </w:tblGrid>
      <w:tr w:rsidR="00E8728F" w14:paraId="68442B9F" w14:textId="77777777">
        <w:trPr>
          <w:trHeight w:val="320"/>
        </w:trPr>
        <w:tc>
          <w:tcPr>
            <w:tcW w:w="1526" w:type="dxa"/>
            <w:tcBorders>
              <w:top w:val="single" w:sz="4" w:space="0" w:color="000000"/>
              <w:left w:val="single" w:sz="4" w:space="0" w:color="000000"/>
              <w:bottom w:val="single" w:sz="4" w:space="0" w:color="000000"/>
              <w:right w:val="single" w:sz="4" w:space="0" w:color="000000"/>
            </w:tcBorders>
            <w:vAlign w:val="center"/>
          </w:tcPr>
          <w:p w14:paraId="6C70D361"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Não se aplica.</w:t>
            </w:r>
          </w:p>
        </w:tc>
        <w:tc>
          <w:tcPr>
            <w:tcW w:w="8787" w:type="dxa"/>
            <w:gridSpan w:val="3"/>
            <w:tcBorders>
              <w:top w:val="single" w:sz="4" w:space="0" w:color="000000"/>
              <w:left w:val="single" w:sz="4" w:space="0" w:color="000000"/>
              <w:bottom w:val="single" w:sz="4" w:space="0" w:color="000000"/>
              <w:right w:val="single" w:sz="4" w:space="0" w:color="000000"/>
            </w:tcBorders>
            <w:vAlign w:val="center"/>
          </w:tcPr>
          <w:p w14:paraId="3F6A3370"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Até 2 anos, por se tratar de SRP, comprovado o preço vantajoso, cfe. art. 84 da Lei 14.133/21</w:t>
            </w:r>
          </w:p>
        </w:tc>
      </w:tr>
      <w:tr w:rsidR="00E8728F" w14:paraId="0A9148EB" w14:textId="77777777">
        <w:trPr>
          <w:trHeight w:val="245"/>
        </w:trPr>
        <w:tc>
          <w:tcPr>
            <w:tcW w:w="8188" w:type="dxa"/>
            <w:gridSpan w:val="3"/>
            <w:vMerge w:val="restart"/>
            <w:tcBorders>
              <w:top w:val="single" w:sz="4" w:space="0" w:color="000000"/>
              <w:left w:val="single" w:sz="4" w:space="0" w:color="000000"/>
              <w:bottom w:val="single" w:sz="4" w:space="0" w:color="000000"/>
              <w:right w:val="single" w:sz="4" w:space="0" w:color="000000"/>
            </w:tcBorders>
            <w:vAlign w:val="center"/>
          </w:tcPr>
          <w:p w14:paraId="1A4A6E19" w14:textId="4C879E30" w:rsidR="00E8728F" w:rsidRDefault="00194B65">
            <w:pPr>
              <w:widowControl w:val="0"/>
              <w:ind w:firstLine="0"/>
              <w:jc w:val="left"/>
              <w:rPr>
                <w:sz w:val="16"/>
                <w:szCs w:val="16"/>
              </w:rPr>
            </w:pPr>
            <w:proofErr w:type="gramStart"/>
            <w:r>
              <w:rPr>
                <w:sz w:val="16"/>
                <w:szCs w:val="16"/>
              </w:rPr>
              <w:t>(</w:t>
            </w:r>
            <w:r w:rsidR="007C2583">
              <w:rPr>
                <w:sz w:val="16"/>
                <w:szCs w:val="16"/>
              </w:rPr>
              <w:t xml:space="preserve"> </w:t>
            </w:r>
            <w:r w:rsidRPr="007C2583">
              <w:rPr>
                <w:b/>
                <w:bCs/>
                <w:sz w:val="16"/>
                <w:szCs w:val="16"/>
              </w:rPr>
              <w:t>x</w:t>
            </w:r>
            <w:proofErr w:type="gramEnd"/>
            <w:r w:rsidR="007C2583">
              <w:rPr>
                <w:sz w:val="16"/>
                <w:szCs w:val="16"/>
              </w:rPr>
              <w:t xml:space="preserve"> </w:t>
            </w:r>
            <w:r>
              <w:rPr>
                <w:sz w:val="16"/>
                <w:szCs w:val="16"/>
              </w:rPr>
              <w:t>) Até a conclusão de escopo predefinido, automaticamente prorrogado quando o objeto não for concluído no período firmado no contrato, cfe. art. 111 da Lei 14.133/21 (identificar período de vigência previsto ao lado)</w:t>
            </w:r>
          </w:p>
        </w:tc>
        <w:tc>
          <w:tcPr>
            <w:tcW w:w="2125" w:type="dxa"/>
            <w:tcBorders>
              <w:top w:val="single" w:sz="4" w:space="0" w:color="000000"/>
              <w:left w:val="single" w:sz="4" w:space="0" w:color="000000"/>
              <w:right w:val="single" w:sz="4" w:space="0" w:color="000000"/>
            </w:tcBorders>
            <w:vAlign w:val="center"/>
          </w:tcPr>
          <w:p w14:paraId="346E67CF" w14:textId="77777777" w:rsidR="00E8728F" w:rsidRDefault="00194B65">
            <w:pPr>
              <w:widowControl w:val="0"/>
              <w:ind w:firstLine="0"/>
              <w:jc w:val="center"/>
              <w:rPr>
                <w:sz w:val="16"/>
                <w:szCs w:val="16"/>
              </w:rPr>
            </w:pPr>
            <w:r>
              <w:rPr>
                <w:sz w:val="16"/>
                <w:szCs w:val="16"/>
              </w:rPr>
              <w:t>Período vigência previsto:</w:t>
            </w:r>
          </w:p>
        </w:tc>
      </w:tr>
      <w:tr w:rsidR="00E8728F" w14:paraId="59A0CAC1" w14:textId="77777777">
        <w:trPr>
          <w:trHeight w:val="244"/>
        </w:trPr>
        <w:tc>
          <w:tcPr>
            <w:tcW w:w="8188" w:type="dxa"/>
            <w:gridSpan w:val="3"/>
            <w:vMerge/>
            <w:tcBorders>
              <w:top w:val="single" w:sz="4" w:space="0" w:color="000000"/>
              <w:left w:val="single" w:sz="4" w:space="0" w:color="000000"/>
              <w:bottom w:val="single" w:sz="4" w:space="0" w:color="000000"/>
              <w:right w:val="single" w:sz="4" w:space="0" w:color="000000"/>
            </w:tcBorders>
            <w:vAlign w:val="center"/>
          </w:tcPr>
          <w:p w14:paraId="02A71540" w14:textId="77777777" w:rsidR="00E8728F" w:rsidRDefault="00E8728F">
            <w:pPr>
              <w:widowControl w:val="0"/>
            </w:pPr>
          </w:p>
        </w:tc>
        <w:tc>
          <w:tcPr>
            <w:tcW w:w="2125" w:type="dxa"/>
            <w:tcBorders>
              <w:left w:val="single" w:sz="4" w:space="0" w:color="000000"/>
              <w:bottom w:val="single" w:sz="4" w:space="0" w:color="000000"/>
              <w:right w:val="single" w:sz="4" w:space="0" w:color="000000"/>
            </w:tcBorders>
            <w:vAlign w:val="center"/>
          </w:tcPr>
          <w:p w14:paraId="5EE6DC5D" w14:textId="5F1BF368" w:rsidR="00E8728F" w:rsidRPr="007C2583" w:rsidRDefault="007C2583">
            <w:pPr>
              <w:widowControl w:val="0"/>
              <w:ind w:firstLine="0"/>
              <w:jc w:val="center"/>
              <w:rPr>
                <w:b/>
                <w:bCs/>
              </w:rPr>
            </w:pPr>
            <w:r>
              <w:rPr>
                <w:b/>
                <w:bCs/>
                <w:sz w:val="16"/>
                <w:szCs w:val="16"/>
              </w:rPr>
              <w:t>90 dias</w:t>
            </w:r>
          </w:p>
        </w:tc>
      </w:tr>
      <w:tr w:rsidR="00E8728F" w14:paraId="37971D57" w14:textId="77777777">
        <w:trPr>
          <w:trHeight w:val="320"/>
        </w:trPr>
        <w:tc>
          <w:tcPr>
            <w:tcW w:w="4359" w:type="dxa"/>
            <w:gridSpan w:val="2"/>
            <w:tcBorders>
              <w:top w:val="single" w:sz="4" w:space="0" w:color="000000"/>
              <w:left w:val="single" w:sz="4" w:space="0" w:color="000000"/>
              <w:bottom w:val="single" w:sz="4" w:space="0" w:color="000000"/>
              <w:right w:val="single" w:sz="4" w:space="0" w:color="000000"/>
            </w:tcBorders>
            <w:vAlign w:val="center"/>
          </w:tcPr>
          <w:p w14:paraId="088F3F55"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Até 5 anos, cfe. art. 106 da Lei 14.133/21</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7A7D64F6"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Até 10 anos, cfe. art. 107 da Lei 14.133/21</w:t>
            </w:r>
          </w:p>
        </w:tc>
      </w:tr>
      <w:tr w:rsidR="00E8728F" w14:paraId="31FB1699" w14:textId="77777777">
        <w:trPr>
          <w:trHeight w:val="320"/>
        </w:trPr>
        <w:tc>
          <w:tcPr>
            <w:tcW w:w="4359" w:type="dxa"/>
            <w:gridSpan w:val="2"/>
            <w:tcBorders>
              <w:top w:val="single" w:sz="4" w:space="0" w:color="000000"/>
              <w:left w:val="single" w:sz="4" w:space="0" w:color="000000"/>
              <w:bottom w:val="single" w:sz="4" w:space="0" w:color="000000"/>
              <w:right w:val="single" w:sz="4" w:space="0" w:color="000000"/>
            </w:tcBorders>
            <w:vAlign w:val="center"/>
          </w:tcPr>
          <w:p w14:paraId="3B4D62B4"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Até 10 anos, cfe. inciso I do art. 110 da Lei 14.133/21</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22D073E6"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Até 35 anos, cfe. inciso I do art. 110 da Lei 14.133/21</w:t>
            </w:r>
          </w:p>
        </w:tc>
      </w:tr>
      <w:tr w:rsidR="00E8728F" w14:paraId="033B18B6" w14:textId="77777777">
        <w:trPr>
          <w:trHeight w:val="320"/>
        </w:trPr>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089EAF79" w14:textId="77777777" w:rsidR="00E8728F" w:rsidRDefault="00194B65">
            <w:pPr>
              <w:widowControl w:val="0"/>
              <w:ind w:firstLine="0"/>
              <w:jc w:val="left"/>
              <w:rPr>
                <w:b/>
                <w:bCs/>
                <w:sz w:val="16"/>
                <w:szCs w:val="16"/>
                <w:u w:val="single"/>
              </w:rPr>
            </w:pPr>
            <w:r>
              <w:rPr>
                <w:b/>
                <w:bCs/>
                <w:sz w:val="16"/>
                <w:szCs w:val="16"/>
                <w:u w:val="single"/>
              </w:rPr>
              <w:t>Obs.:</w:t>
            </w:r>
          </w:p>
          <w:p w14:paraId="4ABE57CC" w14:textId="77777777" w:rsidR="00E8728F" w:rsidRDefault="00194B65">
            <w:pPr>
              <w:widowControl w:val="0"/>
              <w:ind w:firstLine="0"/>
              <w:jc w:val="left"/>
              <w:rPr>
                <w:sz w:val="16"/>
                <w:szCs w:val="16"/>
              </w:rPr>
            </w:pPr>
            <w:r>
              <w:rPr>
                <w:sz w:val="16"/>
                <w:szCs w:val="16"/>
              </w:rPr>
              <w:t>Quando o prazo for superior a 1 ano, poderá ser renovado, à critério das partes, por iguais e sucessíveis períodos no limite da lei, desde que haja previsão em edital e que sejam atestadas pelo gestor do contato que as condições e os preços permanecem vantajosos para a Administração.</w:t>
            </w:r>
          </w:p>
        </w:tc>
      </w:tr>
    </w:tbl>
    <w:p w14:paraId="0D2FAB4D" w14:textId="77777777" w:rsidR="00E8728F" w:rsidRDefault="00194B65">
      <w:pPr>
        <w:pStyle w:val="Ttulo1"/>
      </w:pPr>
      <w:r>
        <w:t>Estimativa do Valor da Contratação</w:t>
      </w:r>
    </w:p>
    <w:tbl>
      <w:tblPr>
        <w:tblW w:w="10314" w:type="dxa"/>
        <w:tblLayout w:type="fixed"/>
        <w:tblLook w:val="04A0" w:firstRow="1" w:lastRow="0" w:firstColumn="1" w:lastColumn="0" w:noHBand="0" w:noVBand="1"/>
      </w:tblPr>
      <w:tblGrid>
        <w:gridCol w:w="10314"/>
      </w:tblGrid>
      <w:tr w:rsidR="00E8728F" w14:paraId="6A66D817" w14:textId="77777777">
        <w:trPr>
          <w:trHeight w:val="320"/>
        </w:trPr>
        <w:tc>
          <w:tcPr>
            <w:tcW w:w="10314" w:type="dxa"/>
            <w:tcBorders>
              <w:top w:val="single" w:sz="4" w:space="0" w:color="000000"/>
              <w:left w:val="single" w:sz="4" w:space="0" w:color="000000"/>
              <w:bottom w:val="single" w:sz="4" w:space="0" w:color="000000"/>
              <w:right w:val="single" w:sz="4" w:space="0" w:color="000000"/>
            </w:tcBorders>
            <w:vAlign w:val="center"/>
          </w:tcPr>
          <w:p w14:paraId="78CB70C1" w14:textId="5A878901"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01: R$ 15.100,00</w:t>
            </w:r>
          </w:p>
          <w:p w14:paraId="2FB18D66" w14:textId="230B19B9"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02: R$5.697,00</w:t>
            </w:r>
          </w:p>
          <w:p w14:paraId="498A3EF9" w14:textId="27B200EA" w:rsidR="00E8728F" w:rsidRDefault="00194B65">
            <w:pPr>
              <w:widowControl w:val="0"/>
              <w:ind w:firstLine="0"/>
              <w:jc w:val="left"/>
              <w:rPr>
                <w:sz w:val="16"/>
                <w:szCs w:val="16"/>
                <w:shd w:val="clear" w:color="auto" w:fill="FFFFFF"/>
              </w:rPr>
            </w:pPr>
            <w:r>
              <w:rPr>
                <w:sz w:val="16"/>
                <w:szCs w:val="16"/>
                <w:shd w:val="clear" w:color="auto" w:fill="FFFFFF"/>
              </w:rPr>
              <w:lastRenderedPageBreak/>
              <w:t xml:space="preserve">Valor </w:t>
            </w:r>
            <w:r w:rsidR="007C2583">
              <w:rPr>
                <w:sz w:val="16"/>
                <w:szCs w:val="16"/>
                <w:shd w:val="clear" w:color="auto" w:fill="FFFFFF"/>
              </w:rPr>
              <w:t>T</w:t>
            </w:r>
            <w:r>
              <w:rPr>
                <w:sz w:val="16"/>
                <w:szCs w:val="16"/>
                <w:shd w:val="clear" w:color="auto" w:fill="FFFFFF"/>
              </w:rPr>
              <w:t>otal Estimado LOTE 03: R$</w:t>
            </w:r>
            <w:r w:rsidR="007C2583">
              <w:rPr>
                <w:sz w:val="16"/>
                <w:szCs w:val="16"/>
                <w:shd w:val="clear" w:color="auto" w:fill="FFFFFF"/>
              </w:rPr>
              <w:t xml:space="preserve"> </w:t>
            </w:r>
            <w:r>
              <w:rPr>
                <w:sz w:val="16"/>
                <w:szCs w:val="16"/>
                <w:shd w:val="clear" w:color="auto" w:fill="FFFFFF"/>
              </w:rPr>
              <w:t>3.993,00</w:t>
            </w:r>
          </w:p>
          <w:p w14:paraId="579EA3C8" w14:textId="2B13AF87"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04: R$</w:t>
            </w:r>
            <w:r w:rsidR="007C2583">
              <w:rPr>
                <w:sz w:val="16"/>
                <w:szCs w:val="16"/>
                <w:shd w:val="clear" w:color="auto" w:fill="FFFFFF"/>
              </w:rPr>
              <w:t xml:space="preserve"> </w:t>
            </w:r>
            <w:r>
              <w:rPr>
                <w:sz w:val="16"/>
                <w:szCs w:val="16"/>
                <w:shd w:val="clear" w:color="auto" w:fill="FFFFFF"/>
              </w:rPr>
              <w:t>5.500,00</w:t>
            </w:r>
          </w:p>
          <w:p w14:paraId="7BFE1AE0" w14:textId="45B395BF"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05: R$</w:t>
            </w:r>
            <w:r w:rsidR="007C2583">
              <w:rPr>
                <w:sz w:val="16"/>
                <w:szCs w:val="16"/>
                <w:shd w:val="clear" w:color="auto" w:fill="FFFFFF"/>
              </w:rPr>
              <w:t xml:space="preserve"> </w:t>
            </w:r>
            <w:r>
              <w:rPr>
                <w:sz w:val="16"/>
                <w:szCs w:val="16"/>
                <w:shd w:val="clear" w:color="auto" w:fill="FFFFFF"/>
              </w:rPr>
              <w:t>3.000,00</w:t>
            </w:r>
          </w:p>
          <w:p w14:paraId="5E5A00CE" w14:textId="1AF5368E"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06: R$</w:t>
            </w:r>
            <w:r w:rsidR="007C2583">
              <w:rPr>
                <w:sz w:val="16"/>
                <w:szCs w:val="16"/>
                <w:shd w:val="clear" w:color="auto" w:fill="FFFFFF"/>
              </w:rPr>
              <w:t xml:space="preserve"> </w:t>
            </w:r>
            <w:r>
              <w:rPr>
                <w:sz w:val="16"/>
                <w:szCs w:val="16"/>
                <w:shd w:val="clear" w:color="auto" w:fill="FFFFFF"/>
              </w:rPr>
              <w:t>965,00</w:t>
            </w:r>
          </w:p>
          <w:p w14:paraId="3DDDBB5F" w14:textId="01E32BE6"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07: R$</w:t>
            </w:r>
            <w:r w:rsidR="007C2583">
              <w:rPr>
                <w:sz w:val="16"/>
                <w:szCs w:val="16"/>
                <w:shd w:val="clear" w:color="auto" w:fill="FFFFFF"/>
              </w:rPr>
              <w:t xml:space="preserve"> </w:t>
            </w:r>
            <w:r>
              <w:rPr>
                <w:sz w:val="16"/>
                <w:szCs w:val="16"/>
                <w:shd w:val="clear" w:color="auto" w:fill="FFFFFF"/>
              </w:rPr>
              <w:t>3.200,00</w:t>
            </w:r>
          </w:p>
          <w:p w14:paraId="7E6A11DC" w14:textId="4235AC03" w:rsidR="00E8728F" w:rsidRDefault="00194B65">
            <w:pPr>
              <w:widowControl w:val="0"/>
              <w:ind w:firstLine="0"/>
              <w:jc w:val="left"/>
              <w:rPr>
                <w:sz w:val="16"/>
                <w:szCs w:val="16"/>
                <w:shd w:val="clear" w:color="auto" w:fill="FFFFFF"/>
              </w:rPr>
            </w:pPr>
            <w:r>
              <w:rPr>
                <w:sz w:val="16"/>
                <w:szCs w:val="16"/>
                <w:shd w:val="clear" w:color="auto" w:fill="FFFFFF"/>
              </w:rPr>
              <w:t xml:space="preserve">Valor </w:t>
            </w:r>
            <w:r w:rsidR="007C2583">
              <w:rPr>
                <w:sz w:val="16"/>
                <w:szCs w:val="16"/>
                <w:shd w:val="clear" w:color="auto" w:fill="FFFFFF"/>
              </w:rPr>
              <w:t>T</w:t>
            </w:r>
            <w:r>
              <w:rPr>
                <w:sz w:val="16"/>
                <w:szCs w:val="16"/>
                <w:shd w:val="clear" w:color="auto" w:fill="FFFFFF"/>
              </w:rPr>
              <w:t>otal Estimado LOTE 08: R$</w:t>
            </w:r>
            <w:r w:rsidR="007C2583">
              <w:rPr>
                <w:sz w:val="16"/>
                <w:szCs w:val="16"/>
                <w:shd w:val="clear" w:color="auto" w:fill="FFFFFF"/>
              </w:rPr>
              <w:t xml:space="preserve"> 1.971,90</w:t>
            </w:r>
          </w:p>
          <w:p w14:paraId="463C29C5" w14:textId="58FF8F88" w:rsidR="00E8728F" w:rsidRDefault="007C2583">
            <w:pPr>
              <w:widowControl w:val="0"/>
              <w:ind w:firstLine="0"/>
              <w:jc w:val="left"/>
              <w:rPr>
                <w:sz w:val="16"/>
                <w:szCs w:val="16"/>
                <w:shd w:val="clear" w:color="auto" w:fill="FFFFFF"/>
              </w:rPr>
            </w:pPr>
            <w:r>
              <w:rPr>
                <w:sz w:val="16"/>
                <w:szCs w:val="16"/>
                <w:shd w:val="clear" w:color="auto" w:fill="FFFFFF"/>
              </w:rPr>
              <w:t>Valor Total Estimado LOTE 09: R$ 1.056,00</w:t>
            </w:r>
          </w:p>
          <w:p w14:paraId="0D1B465B" w14:textId="3CF6EB57" w:rsidR="00E8728F" w:rsidRDefault="00194B65">
            <w:pPr>
              <w:widowControl w:val="0"/>
              <w:ind w:firstLine="0"/>
              <w:jc w:val="left"/>
              <w:rPr>
                <w:b/>
                <w:bCs/>
                <w:sz w:val="16"/>
                <w:szCs w:val="16"/>
                <w:shd w:val="clear" w:color="auto" w:fill="FFFFFF"/>
              </w:rPr>
            </w:pPr>
            <w:r>
              <w:rPr>
                <w:b/>
                <w:bCs/>
                <w:sz w:val="16"/>
                <w:szCs w:val="16"/>
                <w:shd w:val="clear" w:color="auto" w:fill="FFFFFF"/>
              </w:rPr>
              <w:t xml:space="preserve">Valor </w:t>
            </w:r>
            <w:r w:rsidR="007C2583">
              <w:rPr>
                <w:b/>
                <w:bCs/>
                <w:sz w:val="16"/>
                <w:szCs w:val="16"/>
                <w:shd w:val="clear" w:color="auto" w:fill="FFFFFF"/>
              </w:rPr>
              <w:t>T</w:t>
            </w:r>
            <w:r>
              <w:rPr>
                <w:b/>
                <w:bCs/>
                <w:sz w:val="16"/>
                <w:szCs w:val="16"/>
                <w:shd w:val="clear" w:color="auto" w:fill="FFFFFF"/>
              </w:rPr>
              <w:t xml:space="preserve">otal </w:t>
            </w:r>
            <w:r w:rsidR="007C2583">
              <w:rPr>
                <w:b/>
                <w:bCs/>
                <w:sz w:val="16"/>
                <w:szCs w:val="16"/>
                <w:shd w:val="clear" w:color="auto" w:fill="FFFFFF"/>
              </w:rPr>
              <w:t>E</w:t>
            </w:r>
            <w:r>
              <w:rPr>
                <w:b/>
                <w:bCs/>
                <w:sz w:val="16"/>
                <w:szCs w:val="16"/>
                <w:shd w:val="clear" w:color="auto" w:fill="FFFFFF"/>
              </w:rPr>
              <w:t>stimado R$</w:t>
            </w:r>
            <w:r w:rsidR="007C2583">
              <w:rPr>
                <w:b/>
                <w:bCs/>
                <w:sz w:val="16"/>
                <w:szCs w:val="16"/>
                <w:shd w:val="clear" w:color="auto" w:fill="FFFFFF"/>
              </w:rPr>
              <w:t xml:space="preserve"> </w:t>
            </w:r>
            <w:r>
              <w:rPr>
                <w:b/>
                <w:bCs/>
                <w:sz w:val="16"/>
                <w:szCs w:val="16"/>
                <w:shd w:val="clear" w:color="auto" w:fill="FFFFFF"/>
              </w:rPr>
              <w:t>40.482,90</w:t>
            </w:r>
          </w:p>
        </w:tc>
      </w:tr>
    </w:tbl>
    <w:p w14:paraId="067CCBB1" w14:textId="77777777" w:rsidR="00E8728F" w:rsidRDefault="00194B65">
      <w:pPr>
        <w:pStyle w:val="Ttulo1"/>
      </w:pPr>
      <w:r>
        <w:lastRenderedPageBreak/>
        <w:t>Adequação Orçamentária</w:t>
      </w:r>
    </w:p>
    <w:tbl>
      <w:tblPr>
        <w:tblW w:w="10314" w:type="dxa"/>
        <w:tblLayout w:type="fixed"/>
        <w:tblLook w:val="04A0" w:firstRow="1" w:lastRow="0" w:firstColumn="1" w:lastColumn="0" w:noHBand="0" w:noVBand="1"/>
      </w:tblPr>
      <w:tblGrid>
        <w:gridCol w:w="5777"/>
        <w:gridCol w:w="4537"/>
      </w:tblGrid>
      <w:tr w:rsidR="00E8728F" w14:paraId="46E974EE" w14:textId="77777777">
        <w:trPr>
          <w:trHeight w:val="274"/>
        </w:trPr>
        <w:tc>
          <w:tcPr>
            <w:tcW w:w="5776" w:type="dxa"/>
            <w:tcBorders>
              <w:top w:val="single" w:sz="4" w:space="0" w:color="000000"/>
              <w:left w:val="single" w:sz="4" w:space="0" w:color="000000"/>
              <w:bottom w:val="single" w:sz="4" w:space="0" w:color="000000"/>
              <w:right w:val="single" w:sz="4" w:space="0" w:color="000000"/>
            </w:tcBorders>
            <w:vAlign w:val="center"/>
          </w:tcPr>
          <w:p w14:paraId="7C9EF6E6" w14:textId="3B038F0B" w:rsidR="00E8728F" w:rsidRDefault="00194B65">
            <w:pPr>
              <w:widowControl w:val="0"/>
              <w:ind w:firstLine="0"/>
              <w:rPr>
                <w:sz w:val="16"/>
                <w:szCs w:val="16"/>
              </w:rPr>
            </w:pPr>
            <w:proofErr w:type="gramStart"/>
            <w:r>
              <w:rPr>
                <w:sz w:val="16"/>
                <w:szCs w:val="16"/>
              </w:rPr>
              <w:t>(</w:t>
            </w:r>
            <w:r w:rsidR="007C2583">
              <w:rPr>
                <w:sz w:val="16"/>
                <w:szCs w:val="16"/>
              </w:rPr>
              <w:t xml:space="preserve"> </w:t>
            </w:r>
            <w:r w:rsidRPr="007C2583">
              <w:rPr>
                <w:b/>
                <w:bCs/>
                <w:sz w:val="16"/>
                <w:szCs w:val="16"/>
              </w:rPr>
              <w:t>x</w:t>
            </w:r>
            <w:proofErr w:type="gramEnd"/>
            <w:r w:rsidR="007C2583">
              <w:rPr>
                <w:sz w:val="16"/>
                <w:szCs w:val="16"/>
              </w:rPr>
              <w:t xml:space="preserve"> </w:t>
            </w:r>
            <w:r>
              <w:rPr>
                <w:sz w:val="16"/>
                <w:szCs w:val="16"/>
              </w:rPr>
              <w:t>) Cfe. evidenciado em documento complementar disponível no processo.</w:t>
            </w:r>
          </w:p>
        </w:tc>
        <w:tc>
          <w:tcPr>
            <w:tcW w:w="4537" w:type="dxa"/>
            <w:tcBorders>
              <w:top w:val="single" w:sz="4" w:space="0" w:color="000000"/>
              <w:left w:val="single" w:sz="4" w:space="0" w:color="000000"/>
              <w:bottom w:val="single" w:sz="4" w:space="0" w:color="000000"/>
              <w:right w:val="single" w:sz="4" w:space="0" w:color="000000"/>
            </w:tcBorders>
            <w:vAlign w:val="center"/>
          </w:tcPr>
          <w:p w14:paraId="7972DF32"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 pois se trata de SRP.</w:t>
            </w:r>
          </w:p>
        </w:tc>
      </w:tr>
    </w:tbl>
    <w:p w14:paraId="05379A5E" w14:textId="77777777" w:rsidR="00E8728F" w:rsidRDefault="00194B65">
      <w:pPr>
        <w:pStyle w:val="Ttulo1"/>
      </w:pPr>
      <w:r>
        <w:t>Fundamentação da Contratação</w:t>
      </w:r>
    </w:p>
    <w:tbl>
      <w:tblPr>
        <w:tblW w:w="10314" w:type="dxa"/>
        <w:tblLayout w:type="fixed"/>
        <w:tblLook w:val="04A0" w:firstRow="1" w:lastRow="0" w:firstColumn="1" w:lastColumn="0" w:noHBand="0" w:noVBand="1"/>
      </w:tblPr>
      <w:tblGrid>
        <w:gridCol w:w="3078"/>
        <w:gridCol w:w="3693"/>
        <w:gridCol w:w="3543"/>
      </w:tblGrid>
      <w:tr w:rsidR="00E8728F" w14:paraId="79129AAA" w14:textId="77777777">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4129BBB3" w14:textId="77777777" w:rsidR="00E8728F" w:rsidRDefault="00194B65">
            <w:pPr>
              <w:widowControl w:val="0"/>
              <w:ind w:firstLine="0"/>
              <w:jc w:val="center"/>
              <w:rPr>
                <w:b/>
                <w:bCs/>
                <w:szCs w:val="18"/>
              </w:rPr>
            </w:pPr>
            <w:r>
              <w:rPr>
                <w:b/>
                <w:bCs/>
                <w:szCs w:val="18"/>
              </w:rPr>
              <w:t>Estudo Técnico Preliminar - ETP</w:t>
            </w:r>
          </w:p>
        </w:tc>
      </w:tr>
      <w:tr w:rsidR="00E8728F" w14:paraId="227B3ED2" w14:textId="77777777">
        <w:tc>
          <w:tcPr>
            <w:tcW w:w="3078" w:type="dxa"/>
            <w:tcBorders>
              <w:top w:val="single" w:sz="4" w:space="0" w:color="000000"/>
              <w:left w:val="single" w:sz="4" w:space="0" w:color="000000"/>
              <w:bottom w:val="single" w:sz="4" w:space="0" w:color="000000"/>
              <w:right w:val="single" w:sz="4" w:space="0" w:color="000000"/>
            </w:tcBorders>
            <w:vAlign w:val="center"/>
          </w:tcPr>
          <w:p w14:paraId="59C46763" w14:textId="77777777" w:rsidR="00E8728F" w:rsidRDefault="00194B65">
            <w:pPr>
              <w:widowControl w:val="0"/>
              <w:ind w:firstLine="0"/>
              <w:jc w:val="left"/>
              <w:rPr>
                <w:sz w:val="16"/>
                <w:szCs w:val="16"/>
              </w:rPr>
            </w:pPr>
            <w:proofErr w:type="gramStart"/>
            <w:r>
              <w:rPr>
                <w:sz w:val="16"/>
                <w:szCs w:val="16"/>
              </w:rPr>
              <w:t xml:space="preserve">( </w:t>
            </w:r>
            <w:r w:rsidRPr="007C2583">
              <w:rPr>
                <w:b/>
                <w:bCs/>
                <w:sz w:val="16"/>
                <w:szCs w:val="16"/>
              </w:rPr>
              <w:t>x</w:t>
            </w:r>
            <w:proofErr w:type="gramEnd"/>
            <w:r>
              <w:rPr>
                <w:sz w:val="16"/>
                <w:szCs w:val="16"/>
              </w:rPr>
              <w:t xml:space="preserve"> ) Cfe. disponível no processo </w:t>
            </w:r>
          </w:p>
        </w:tc>
        <w:tc>
          <w:tcPr>
            <w:tcW w:w="3693" w:type="dxa"/>
            <w:tcBorders>
              <w:top w:val="single" w:sz="4" w:space="0" w:color="000000"/>
              <w:left w:val="single" w:sz="4" w:space="0" w:color="000000"/>
              <w:bottom w:val="single" w:sz="4" w:space="0" w:color="000000"/>
              <w:right w:val="single" w:sz="4" w:space="0" w:color="000000"/>
            </w:tcBorders>
            <w:vAlign w:val="center"/>
          </w:tcPr>
          <w:p w14:paraId="5EBF3614" w14:textId="77777777" w:rsidR="00E8728F" w:rsidRDefault="00194B65">
            <w:pPr>
              <w:widowControl w:val="0"/>
              <w:ind w:firstLine="0"/>
              <w:jc w:val="left"/>
            </w:pPr>
            <w:proofErr w:type="gramStart"/>
            <w:r>
              <w:rPr>
                <w:sz w:val="16"/>
                <w:szCs w:val="16"/>
              </w:rPr>
              <w:t>(  )</w:t>
            </w:r>
            <w:proofErr w:type="gramEnd"/>
            <w:r>
              <w:rPr>
                <w:sz w:val="16"/>
                <w:szCs w:val="16"/>
              </w:rPr>
              <w:t xml:space="preserve"> </w:t>
            </w:r>
            <w:r>
              <w:rPr>
                <w:sz w:val="16"/>
                <w:szCs w:val="16"/>
                <w:u w:val="single"/>
              </w:rPr>
              <w:t>Dispensado</w:t>
            </w:r>
            <w:r>
              <w:rPr>
                <w:sz w:val="16"/>
                <w:szCs w:val="16"/>
              </w:rPr>
              <w:t xml:space="preserve"> (Dec. Munic. 2.130/23, art. 45)</w:t>
            </w:r>
          </w:p>
        </w:tc>
        <w:tc>
          <w:tcPr>
            <w:tcW w:w="3543" w:type="dxa"/>
            <w:tcBorders>
              <w:top w:val="single" w:sz="4" w:space="0" w:color="000000"/>
              <w:left w:val="single" w:sz="4" w:space="0" w:color="000000"/>
              <w:bottom w:val="single" w:sz="4" w:space="0" w:color="000000"/>
              <w:right w:val="single" w:sz="4" w:space="0" w:color="000000"/>
            </w:tcBorders>
            <w:vAlign w:val="center"/>
          </w:tcPr>
          <w:p w14:paraId="688A736E" w14:textId="77777777" w:rsidR="00E8728F" w:rsidRDefault="00194B65">
            <w:pPr>
              <w:widowControl w:val="0"/>
              <w:ind w:firstLine="0"/>
              <w:jc w:val="left"/>
            </w:pPr>
            <w:proofErr w:type="gramStart"/>
            <w:r>
              <w:rPr>
                <w:sz w:val="16"/>
                <w:szCs w:val="16"/>
              </w:rPr>
              <w:t>(  )</w:t>
            </w:r>
            <w:proofErr w:type="gramEnd"/>
            <w:r>
              <w:rPr>
                <w:sz w:val="16"/>
                <w:szCs w:val="16"/>
              </w:rPr>
              <w:t xml:space="preserve"> </w:t>
            </w:r>
            <w:r>
              <w:rPr>
                <w:sz w:val="16"/>
                <w:szCs w:val="16"/>
                <w:u w:val="single"/>
              </w:rPr>
              <w:t>Facultado</w:t>
            </w:r>
            <w:r>
              <w:rPr>
                <w:sz w:val="16"/>
                <w:szCs w:val="16"/>
              </w:rPr>
              <w:t xml:space="preserve"> (Dec. Munic. 2.130/23, art. 46)</w:t>
            </w:r>
          </w:p>
        </w:tc>
      </w:tr>
    </w:tbl>
    <w:p w14:paraId="6D25BB6E" w14:textId="77777777" w:rsidR="00E8728F" w:rsidRDefault="00E8728F"/>
    <w:tbl>
      <w:tblPr>
        <w:tblW w:w="10315" w:type="dxa"/>
        <w:tblInd w:w="-1" w:type="dxa"/>
        <w:tblLayout w:type="fixed"/>
        <w:tblLook w:val="04A0" w:firstRow="1" w:lastRow="0" w:firstColumn="1" w:lastColumn="0" w:noHBand="0" w:noVBand="1"/>
      </w:tblPr>
      <w:tblGrid>
        <w:gridCol w:w="1662"/>
        <w:gridCol w:w="8653"/>
      </w:tblGrid>
      <w:tr w:rsidR="00E8728F" w14:paraId="63622FBC" w14:textId="77777777">
        <w:tc>
          <w:tcPr>
            <w:tcW w:w="10314" w:type="dxa"/>
            <w:gridSpan w:val="2"/>
            <w:tcBorders>
              <w:top w:val="single" w:sz="4" w:space="0" w:color="000000"/>
              <w:left w:val="single" w:sz="4" w:space="0" w:color="000000"/>
              <w:bottom w:val="single" w:sz="4" w:space="0" w:color="000000"/>
              <w:right w:val="single" w:sz="4" w:space="0" w:color="000000"/>
            </w:tcBorders>
            <w:vAlign w:val="center"/>
          </w:tcPr>
          <w:p w14:paraId="5B944D31" w14:textId="77777777" w:rsidR="00E8728F" w:rsidRDefault="00194B65">
            <w:pPr>
              <w:widowControl w:val="0"/>
              <w:ind w:firstLine="0"/>
              <w:jc w:val="center"/>
              <w:rPr>
                <w:b/>
                <w:bCs/>
                <w:szCs w:val="18"/>
              </w:rPr>
            </w:pPr>
            <w:r>
              <w:rPr>
                <w:b/>
                <w:bCs/>
                <w:szCs w:val="18"/>
              </w:rPr>
              <w:t>Fundamento(s) de Fato e de Direito</w:t>
            </w:r>
          </w:p>
        </w:tc>
      </w:tr>
      <w:tr w:rsidR="00E8728F" w14:paraId="2DD97E98" w14:textId="77777777">
        <w:trPr>
          <w:trHeight w:val="163"/>
        </w:trPr>
        <w:tc>
          <w:tcPr>
            <w:tcW w:w="1662" w:type="dxa"/>
            <w:tcBorders>
              <w:top w:val="single" w:sz="4" w:space="0" w:color="000000"/>
              <w:left w:val="single" w:sz="4" w:space="0" w:color="000000"/>
              <w:bottom w:val="single" w:sz="4" w:space="0" w:color="000000"/>
              <w:right w:val="single" w:sz="4" w:space="0" w:color="000000"/>
            </w:tcBorders>
            <w:vAlign w:val="center"/>
          </w:tcPr>
          <w:p w14:paraId="48CE1E75" w14:textId="77777777" w:rsidR="00E8728F" w:rsidRDefault="00194B65" w:rsidP="00003E92">
            <w:pPr>
              <w:widowControl w:val="0"/>
              <w:spacing w:line="360" w:lineRule="auto"/>
              <w:ind w:firstLine="0"/>
              <w:jc w:val="left"/>
              <w:rPr>
                <w:sz w:val="16"/>
                <w:szCs w:val="16"/>
              </w:rPr>
            </w:pPr>
            <w:r>
              <w:rPr>
                <w:sz w:val="16"/>
                <w:szCs w:val="16"/>
              </w:rPr>
              <w:t xml:space="preserve">Normas aplicáveis: </w:t>
            </w:r>
          </w:p>
        </w:tc>
        <w:tc>
          <w:tcPr>
            <w:tcW w:w="8652" w:type="dxa"/>
            <w:tcBorders>
              <w:top w:val="single" w:sz="4" w:space="0" w:color="000000"/>
              <w:left w:val="single" w:sz="4" w:space="0" w:color="000000"/>
              <w:bottom w:val="single" w:sz="4" w:space="0" w:color="000000"/>
              <w:right w:val="single" w:sz="4" w:space="0" w:color="000000"/>
            </w:tcBorders>
            <w:vAlign w:val="center"/>
          </w:tcPr>
          <w:p w14:paraId="26733C35" w14:textId="773D3825" w:rsidR="00E8728F" w:rsidRDefault="00A633B6" w:rsidP="00003E92">
            <w:pPr>
              <w:widowControl w:val="0"/>
              <w:spacing w:line="360" w:lineRule="auto"/>
              <w:ind w:firstLine="0"/>
              <w:jc w:val="left"/>
              <w:rPr>
                <w:sz w:val="16"/>
                <w:szCs w:val="16"/>
              </w:rPr>
            </w:pPr>
            <w:r w:rsidRPr="00A633B6">
              <w:rPr>
                <w:sz w:val="16"/>
                <w:szCs w:val="16"/>
              </w:rPr>
              <w:t>NLLC 14.133/2021. Decreto Municipal 2.130/2023.</w:t>
            </w:r>
          </w:p>
        </w:tc>
      </w:tr>
      <w:tr w:rsidR="00E8728F" w14:paraId="45641885" w14:textId="77777777">
        <w:trPr>
          <w:trHeight w:val="422"/>
        </w:trPr>
        <w:tc>
          <w:tcPr>
            <w:tcW w:w="10314" w:type="dxa"/>
            <w:gridSpan w:val="2"/>
            <w:tcBorders>
              <w:top w:val="single" w:sz="4" w:space="0" w:color="000000"/>
              <w:left w:val="single" w:sz="4" w:space="0" w:color="000000"/>
              <w:bottom w:val="single" w:sz="4" w:space="0" w:color="000000"/>
              <w:right w:val="single" w:sz="4" w:space="0" w:color="000000"/>
            </w:tcBorders>
            <w:vAlign w:val="center"/>
          </w:tcPr>
          <w:p w14:paraId="4D6DE922" w14:textId="2604C160" w:rsidR="00A633B6" w:rsidRDefault="00A633B6" w:rsidP="00003E92">
            <w:pPr>
              <w:widowControl w:val="0"/>
              <w:ind w:firstLine="0"/>
              <w:rPr>
                <w:rFonts w:ascii="Calibri" w:hAnsi="Calibri" w:cs="Calibri"/>
                <w:sz w:val="20"/>
                <w:szCs w:val="20"/>
              </w:rPr>
            </w:pPr>
            <w:r>
              <w:rPr>
                <w:rFonts w:ascii="Calibri" w:hAnsi="Calibri" w:cs="Calibri"/>
                <w:sz w:val="20"/>
                <w:szCs w:val="20"/>
              </w:rPr>
              <w:t xml:space="preserve">           </w:t>
            </w:r>
            <w:r w:rsidRPr="00B82724">
              <w:rPr>
                <w:rFonts w:ascii="Calibri" w:hAnsi="Calibri" w:cs="Calibri"/>
                <w:sz w:val="20"/>
                <w:szCs w:val="20"/>
              </w:rPr>
              <w:t>Para que as diversas atrações artísticas tenham uma infraestrutura adequada de local, som e luz, cenografia, segurança, faz-se necessária a contratação de diversos serviços especializados. Portanto, para preservar, resgatar e incentivar a cultura alemã e italiana, justifica-se a contratação dos serviços solicitados.</w:t>
            </w:r>
            <w:r>
              <w:rPr>
                <w:rFonts w:ascii="Calibri" w:hAnsi="Calibri" w:cs="Calibri"/>
                <w:sz w:val="20"/>
                <w:szCs w:val="20"/>
              </w:rPr>
              <w:t xml:space="preserve">         </w:t>
            </w:r>
          </w:p>
          <w:p w14:paraId="58CCD715" w14:textId="5085546D" w:rsidR="00A633B6" w:rsidRPr="00B82724" w:rsidRDefault="00A633B6" w:rsidP="00003E92">
            <w:pPr>
              <w:widowControl w:val="0"/>
              <w:ind w:firstLine="0"/>
              <w:rPr>
                <w:rFonts w:ascii="Calibri" w:hAnsi="Calibri" w:cs="Calibri"/>
                <w:sz w:val="20"/>
                <w:szCs w:val="20"/>
              </w:rPr>
            </w:pPr>
            <w:r>
              <w:rPr>
                <w:rFonts w:ascii="Calibri" w:hAnsi="Calibri" w:cs="Calibri"/>
                <w:sz w:val="20"/>
                <w:szCs w:val="20"/>
              </w:rPr>
              <w:t xml:space="preserve">            </w:t>
            </w:r>
            <w:r w:rsidRPr="00A633B6">
              <w:rPr>
                <w:rFonts w:ascii="Calibri" w:hAnsi="Calibri" w:cs="Calibri"/>
                <w:sz w:val="20"/>
                <w:szCs w:val="20"/>
              </w:rPr>
              <w:t>A contratação se fundamenta principalmente no Inciso II do art. 75 da NLLC, que prevê a Dispensa de Licitação para contratações de compras e outros serviços que não ultrapassem, no presente momento, o valor total de R$ 59.906,02, como é o caso do</w:t>
            </w:r>
            <w:r>
              <w:rPr>
                <w:rFonts w:ascii="Calibri" w:hAnsi="Calibri" w:cs="Calibri"/>
                <w:sz w:val="20"/>
                <w:szCs w:val="20"/>
              </w:rPr>
              <w:t>s</w:t>
            </w:r>
            <w:r w:rsidRPr="00A633B6">
              <w:rPr>
                <w:rFonts w:ascii="Calibri" w:hAnsi="Calibri" w:cs="Calibri"/>
                <w:sz w:val="20"/>
                <w:szCs w:val="20"/>
              </w:rPr>
              <w:t xml:space="preserve"> objeto</w:t>
            </w:r>
            <w:r>
              <w:rPr>
                <w:rFonts w:ascii="Calibri" w:hAnsi="Calibri" w:cs="Calibri"/>
                <w:sz w:val="20"/>
                <w:szCs w:val="20"/>
              </w:rPr>
              <w:t>s</w:t>
            </w:r>
            <w:r w:rsidRPr="00A633B6">
              <w:rPr>
                <w:rFonts w:ascii="Calibri" w:hAnsi="Calibri" w:cs="Calibri"/>
                <w:sz w:val="20"/>
                <w:szCs w:val="20"/>
              </w:rPr>
              <w:t xml:space="preserve"> em questão.</w:t>
            </w:r>
          </w:p>
        </w:tc>
      </w:tr>
    </w:tbl>
    <w:p w14:paraId="2C0D82A1" w14:textId="77777777" w:rsidR="00E8728F" w:rsidRDefault="00194B65">
      <w:pPr>
        <w:pStyle w:val="Ttulo1"/>
      </w:pPr>
      <w:r>
        <w:t xml:space="preserve"> Descrição da Solução Como Um Todo Considerando o(s) Ciclo(s) de Vida do(s) Objeto(s)</w:t>
      </w:r>
    </w:p>
    <w:tbl>
      <w:tblPr>
        <w:tblW w:w="10314" w:type="dxa"/>
        <w:tblLayout w:type="fixed"/>
        <w:tblLook w:val="04A0" w:firstRow="1" w:lastRow="0" w:firstColumn="1" w:lastColumn="0" w:noHBand="0" w:noVBand="1"/>
      </w:tblPr>
      <w:tblGrid>
        <w:gridCol w:w="10314"/>
      </w:tblGrid>
      <w:tr w:rsidR="00E8728F" w14:paraId="00F75AAD" w14:textId="77777777">
        <w:trPr>
          <w:trHeight w:val="493"/>
        </w:trPr>
        <w:tc>
          <w:tcPr>
            <w:tcW w:w="10314" w:type="dxa"/>
            <w:tcBorders>
              <w:top w:val="single" w:sz="4" w:space="0" w:color="000000"/>
              <w:left w:val="single" w:sz="4" w:space="0" w:color="000000"/>
              <w:bottom w:val="single" w:sz="4" w:space="0" w:color="000000"/>
              <w:right w:val="single" w:sz="4" w:space="0" w:color="000000"/>
            </w:tcBorders>
            <w:vAlign w:val="center"/>
          </w:tcPr>
          <w:p w14:paraId="5F4FE6AD" w14:textId="77777777" w:rsidR="00A633B6" w:rsidRDefault="00A633B6" w:rsidP="00A633B6">
            <w:pPr>
              <w:widowControl w:val="0"/>
              <w:ind w:firstLine="0"/>
              <w:rPr>
                <w:rFonts w:ascii="Calibri" w:hAnsi="Calibri"/>
                <w:sz w:val="20"/>
                <w:szCs w:val="20"/>
              </w:rPr>
            </w:pPr>
            <w:r>
              <w:rPr>
                <w:szCs w:val="18"/>
              </w:rPr>
              <w:t xml:space="preserve">         </w:t>
            </w:r>
            <w:r>
              <w:rPr>
                <w:rFonts w:ascii="Calibri" w:hAnsi="Calibri"/>
                <w:sz w:val="20"/>
                <w:szCs w:val="20"/>
              </w:rPr>
              <w:t xml:space="preserve">Nos dias 10, 11 e 17 de </w:t>
            </w:r>
            <w:proofErr w:type="gramStart"/>
            <w:r>
              <w:rPr>
                <w:rFonts w:ascii="Calibri" w:hAnsi="Calibri"/>
                <w:sz w:val="20"/>
                <w:szCs w:val="20"/>
              </w:rPr>
              <w:t>Agosto</w:t>
            </w:r>
            <w:proofErr w:type="gramEnd"/>
            <w:r>
              <w:rPr>
                <w:rFonts w:ascii="Calibri" w:hAnsi="Calibri"/>
                <w:sz w:val="20"/>
                <w:szCs w:val="20"/>
              </w:rPr>
              <w:t xml:space="preserve"> de 2024 acontece o evento 19º </w:t>
            </w:r>
            <w:proofErr w:type="spellStart"/>
            <w:r>
              <w:rPr>
                <w:rFonts w:ascii="Calibri" w:hAnsi="Calibri"/>
                <w:sz w:val="20"/>
                <w:szCs w:val="20"/>
              </w:rPr>
              <w:t>Biertanzfest</w:t>
            </w:r>
            <w:proofErr w:type="spellEnd"/>
            <w:r>
              <w:rPr>
                <w:rFonts w:ascii="Calibri" w:hAnsi="Calibri"/>
                <w:sz w:val="20"/>
                <w:szCs w:val="20"/>
              </w:rPr>
              <w:t>. Este evento já tradicional há tantos anos, neste ano, terá um formato ampliado, passando de 1 dia para 3 dias de festividades culturais. Além do encontro de grupos de danças que a cada ano reúne cerca de 12 grupos, oriundos de diversas cidades do Rio Grande do Sul, agregou-se ao evento, um festival alemão e italiano.</w:t>
            </w:r>
          </w:p>
          <w:p w14:paraId="17516313" w14:textId="77777777" w:rsidR="00A633B6" w:rsidRDefault="00A633B6" w:rsidP="00A633B6">
            <w:pPr>
              <w:widowControl w:val="0"/>
              <w:ind w:firstLine="708"/>
              <w:rPr>
                <w:rFonts w:ascii="Calibri" w:hAnsi="Calibri"/>
                <w:sz w:val="20"/>
                <w:szCs w:val="20"/>
              </w:rPr>
            </w:pPr>
            <w:r>
              <w:rPr>
                <w:rFonts w:ascii="Calibri" w:hAnsi="Calibri"/>
                <w:sz w:val="20"/>
                <w:szCs w:val="20"/>
              </w:rPr>
              <w:t xml:space="preserve">O objetivo deste evento é preservar nossa cultura e tradição. O município, através de entidade parceira, fomenta a dança folclórica alemã e mantém as atividades do grupo de danças </w:t>
            </w:r>
            <w:proofErr w:type="spellStart"/>
            <w:r>
              <w:rPr>
                <w:rFonts w:ascii="Calibri" w:hAnsi="Calibri"/>
                <w:sz w:val="20"/>
                <w:szCs w:val="20"/>
              </w:rPr>
              <w:t>Sonnenlicht</w:t>
            </w:r>
            <w:proofErr w:type="spellEnd"/>
            <w:r>
              <w:rPr>
                <w:rFonts w:ascii="Calibri" w:hAnsi="Calibri"/>
                <w:sz w:val="20"/>
                <w:szCs w:val="20"/>
              </w:rPr>
              <w:t>, o qual conta com aproximadamente 150 dançarinos, divididos entre 6 categorias. O encontro de grupos de danças é um momento ímpar de integração, de conhecimento e compartilhamento de experiências culturais, além de ser um incentivo aos participantes do grupo, os quais aguardam ansiosamente este momento.</w:t>
            </w:r>
          </w:p>
          <w:p w14:paraId="72526DEC" w14:textId="691EA78C" w:rsidR="00A633B6" w:rsidRPr="00A633B6" w:rsidRDefault="00A633B6" w:rsidP="00C85D19">
            <w:pPr>
              <w:widowControl w:val="0"/>
              <w:ind w:firstLine="0"/>
              <w:rPr>
                <w:szCs w:val="18"/>
              </w:rPr>
            </w:pPr>
            <w:r>
              <w:rPr>
                <w:rFonts w:ascii="Calibri" w:hAnsi="Calibri"/>
                <w:sz w:val="20"/>
                <w:szCs w:val="20"/>
              </w:rPr>
              <w:t xml:space="preserve">              Com o acréscimo de um Festival alemão e italiano, estamos valorizando e resgatando a tradição de nossas duas principais culturas. Imigrante tem em sua identidade cultural, as fortes raízes da cultura alemã e italiana. Com este festival estaremos proporcionando aos artistas locais, ao público de Imigrante e da região, atrações culturais de alto nível representando as duas etnias que colonizaram a cidade de Imigrante. O Festival, com duração de dois dias, além de atrações culturais de nossa cidade e do Estado, terá também espaço para nossa gastronomia alemã e italiana, resgatando assim também a nossa culinária típica.</w:t>
            </w:r>
            <w:r>
              <w:rPr>
                <w:szCs w:val="18"/>
              </w:rPr>
              <w:t xml:space="preserve">   </w:t>
            </w:r>
          </w:p>
          <w:p w14:paraId="1D592BF0" w14:textId="104711FD" w:rsidR="00E8728F" w:rsidRPr="00003E92" w:rsidRDefault="00A633B6" w:rsidP="00C85D19">
            <w:pPr>
              <w:widowControl w:val="0"/>
              <w:ind w:firstLine="0"/>
              <w:rPr>
                <w:rFonts w:ascii="Calibri" w:hAnsi="Calibri"/>
                <w:sz w:val="20"/>
                <w:szCs w:val="20"/>
              </w:rPr>
            </w:pPr>
            <w:r>
              <w:rPr>
                <w:rFonts w:ascii="Calibri" w:hAnsi="Calibri"/>
                <w:sz w:val="20"/>
                <w:szCs w:val="20"/>
              </w:rPr>
              <w:t xml:space="preserve">           </w:t>
            </w:r>
            <w:r w:rsidRPr="00A633B6">
              <w:rPr>
                <w:rFonts w:ascii="Calibri" w:hAnsi="Calibri"/>
                <w:sz w:val="20"/>
                <w:szCs w:val="20"/>
              </w:rPr>
              <w:t>A contratada deverá entregar os materiais nas especificações, prazos e quantidades solicitadas no Termo de Referência, com equipamentos e serviços de qualidade.</w:t>
            </w:r>
            <w:r>
              <w:rPr>
                <w:rFonts w:ascii="Calibri" w:hAnsi="Calibri"/>
                <w:sz w:val="20"/>
                <w:szCs w:val="20"/>
              </w:rPr>
              <w:t xml:space="preserve"> </w:t>
            </w:r>
          </w:p>
        </w:tc>
      </w:tr>
    </w:tbl>
    <w:p w14:paraId="2C5E5313" w14:textId="77777777" w:rsidR="00E8728F" w:rsidRPr="005524B4" w:rsidRDefault="00194B65">
      <w:pPr>
        <w:pStyle w:val="Ttulo1"/>
        <w:rPr>
          <w:sz w:val="20"/>
          <w:szCs w:val="20"/>
        </w:rPr>
      </w:pPr>
      <w:r w:rsidRPr="005524B4">
        <w:rPr>
          <w:sz w:val="20"/>
          <w:szCs w:val="20"/>
        </w:rPr>
        <w:t>Requisitos da Contratação (Especificação do Item)</w:t>
      </w:r>
    </w:p>
    <w:tbl>
      <w:tblPr>
        <w:tblW w:w="10314" w:type="dxa"/>
        <w:tblLayout w:type="fixed"/>
        <w:tblLook w:val="04A0" w:firstRow="1" w:lastRow="0" w:firstColumn="1" w:lastColumn="0" w:noHBand="0" w:noVBand="1"/>
      </w:tblPr>
      <w:tblGrid>
        <w:gridCol w:w="10314"/>
      </w:tblGrid>
      <w:tr w:rsidR="00E8728F" w:rsidRPr="005524B4" w14:paraId="35C5B7EE" w14:textId="77777777">
        <w:trPr>
          <w:trHeight w:val="493"/>
        </w:trPr>
        <w:tc>
          <w:tcPr>
            <w:tcW w:w="10314" w:type="dxa"/>
            <w:tcBorders>
              <w:top w:val="single" w:sz="4" w:space="0" w:color="000000"/>
              <w:left w:val="single" w:sz="4" w:space="0" w:color="000000"/>
              <w:bottom w:val="single" w:sz="4" w:space="0" w:color="000000"/>
              <w:right w:val="single" w:sz="4" w:space="0" w:color="000000"/>
            </w:tcBorders>
            <w:vAlign w:val="center"/>
          </w:tcPr>
          <w:p w14:paraId="7EB9BFB2" w14:textId="353469FC" w:rsidR="005524B4" w:rsidRDefault="005524B4" w:rsidP="00575398">
            <w:pPr>
              <w:widowControl w:val="0"/>
              <w:spacing w:before="240" w:after="100"/>
              <w:ind w:firstLine="0"/>
              <w:rPr>
                <w:rFonts w:ascii="Calibri" w:hAnsi="Calibri" w:cs="Calibri"/>
                <w:iCs/>
                <w:sz w:val="20"/>
                <w:szCs w:val="20"/>
              </w:rPr>
            </w:pPr>
            <w:r w:rsidRPr="005524B4">
              <w:rPr>
                <w:rFonts w:ascii="Calibri" w:hAnsi="Calibri" w:cs="Calibri"/>
                <w:sz w:val="20"/>
                <w:szCs w:val="20"/>
                <w:lang w:eastAsia="pt-BR"/>
              </w:rPr>
              <w:t xml:space="preserve">Contratação de empresas para a prestação de serviços e o fornecimento de itens necessários para a execução da 19º edição do </w:t>
            </w:r>
            <w:proofErr w:type="spellStart"/>
            <w:r w:rsidRPr="005524B4">
              <w:rPr>
                <w:rFonts w:ascii="Calibri" w:hAnsi="Calibri" w:cs="Calibri"/>
                <w:sz w:val="20"/>
                <w:szCs w:val="20"/>
                <w:lang w:eastAsia="pt-BR"/>
              </w:rPr>
              <w:t>Biertanzfest</w:t>
            </w:r>
            <w:proofErr w:type="spellEnd"/>
            <w:r w:rsidRPr="005524B4">
              <w:rPr>
                <w:rFonts w:ascii="Calibri" w:hAnsi="Calibri" w:cs="Calibri"/>
                <w:sz w:val="20"/>
                <w:szCs w:val="20"/>
                <w:lang w:eastAsia="pt-BR"/>
              </w:rPr>
              <w:t xml:space="preserve"> – Festival Alemão e Italiano</w:t>
            </w:r>
            <w:r w:rsidR="007A2EA9">
              <w:rPr>
                <w:rFonts w:ascii="Calibri" w:hAnsi="Calibri" w:cs="Calibri"/>
                <w:sz w:val="20"/>
                <w:szCs w:val="20"/>
                <w:lang w:eastAsia="pt-BR"/>
              </w:rPr>
              <w:t xml:space="preserve"> (</w:t>
            </w:r>
            <w:r w:rsidR="007A2EA9" w:rsidRPr="007A2EA9">
              <w:rPr>
                <w:rFonts w:ascii="Calibri" w:hAnsi="Calibri" w:cs="Calibri"/>
                <w:sz w:val="20"/>
                <w:szCs w:val="20"/>
                <w:lang w:eastAsia="pt-BR"/>
              </w:rPr>
              <w:t>10/08/24, 11/08/24 e 17/08/24</w:t>
            </w:r>
            <w:r w:rsidR="007A2EA9">
              <w:rPr>
                <w:rFonts w:ascii="Calibri" w:hAnsi="Calibri" w:cs="Calibri"/>
                <w:sz w:val="20"/>
                <w:szCs w:val="20"/>
                <w:lang w:eastAsia="pt-BR"/>
              </w:rPr>
              <w:t>)</w:t>
            </w:r>
            <w:r w:rsidRPr="005524B4">
              <w:rPr>
                <w:rFonts w:ascii="Calibri" w:hAnsi="Calibri" w:cs="Calibri"/>
                <w:sz w:val="20"/>
                <w:szCs w:val="20"/>
                <w:lang w:eastAsia="pt-BR"/>
              </w:rPr>
              <w:t xml:space="preserve">. </w:t>
            </w:r>
            <w:r w:rsidRPr="005524B4">
              <w:rPr>
                <w:rFonts w:ascii="Calibri" w:hAnsi="Calibri" w:cs="Calibri"/>
                <w:iCs/>
                <w:sz w:val="20"/>
                <w:szCs w:val="20"/>
              </w:rPr>
              <w:t>Os recursos são oriundos do Convênio assinado com a Secretaria Estadual da Cultura (SEDAC) n°123/2023 e FPE n°2221/2023.</w:t>
            </w:r>
          </w:p>
          <w:p w14:paraId="3CF7DAD7" w14:textId="77777777" w:rsidR="005524B4" w:rsidRPr="005524B4" w:rsidRDefault="005524B4" w:rsidP="00575398">
            <w:pPr>
              <w:widowControl w:val="0"/>
              <w:spacing w:before="240" w:after="100"/>
              <w:ind w:firstLine="0"/>
              <w:rPr>
                <w:rFonts w:ascii="Calibri" w:hAnsi="Calibri" w:cs="Calibri"/>
                <w:b/>
                <w:bCs/>
                <w:sz w:val="20"/>
                <w:szCs w:val="20"/>
              </w:rPr>
            </w:pPr>
          </w:p>
          <w:p w14:paraId="39A5CA88" w14:textId="04496F7F" w:rsidR="00E8728F" w:rsidRPr="005524B4" w:rsidRDefault="00194B65" w:rsidP="00575398">
            <w:pPr>
              <w:widowControl w:val="0"/>
              <w:spacing w:before="240" w:after="100"/>
              <w:ind w:firstLine="0"/>
              <w:rPr>
                <w:rFonts w:ascii="Calibri" w:hAnsi="Calibri"/>
                <w:sz w:val="20"/>
                <w:szCs w:val="20"/>
              </w:rPr>
            </w:pPr>
            <w:r w:rsidRPr="005524B4">
              <w:rPr>
                <w:rFonts w:ascii="Calibri" w:hAnsi="Calibri"/>
                <w:b/>
                <w:bCs/>
                <w:sz w:val="20"/>
                <w:szCs w:val="20"/>
              </w:rPr>
              <w:t xml:space="preserve">LOTE </w:t>
            </w:r>
            <w:r w:rsidR="005A521E" w:rsidRPr="005524B4">
              <w:rPr>
                <w:rFonts w:ascii="Calibri" w:hAnsi="Calibri"/>
                <w:b/>
                <w:bCs/>
                <w:sz w:val="20"/>
                <w:szCs w:val="20"/>
              </w:rPr>
              <w:t>0</w:t>
            </w:r>
            <w:r w:rsidRPr="005524B4">
              <w:rPr>
                <w:rFonts w:ascii="Calibri" w:hAnsi="Calibri"/>
                <w:b/>
                <w:bCs/>
                <w:sz w:val="20"/>
                <w:szCs w:val="20"/>
              </w:rPr>
              <w:t xml:space="preserve">1 – </w:t>
            </w:r>
            <w:r w:rsidR="00575398" w:rsidRPr="005524B4">
              <w:rPr>
                <w:rFonts w:ascii="Calibri" w:hAnsi="Calibri"/>
                <w:b/>
                <w:bCs/>
                <w:sz w:val="20"/>
                <w:szCs w:val="20"/>
              </w:rPr>
              <w:t>Sonorização e Iluminação</w:t>
            </w:r>
            <w:r w:rsidRPr="005524B4">
              <w:rPr>
                <w:rFonts w:ascii="Calibri" w:hAnsi="Calibri"/>
                <w:b/>
                <w:bCs/>
                <w:sz w:val="20"/>
                <w:szCs w:val="20"/>
              </w:rPr>
              <w:t>:</w:t>
            </w:r>
            <w:r w:rsidRPr="005524B4">
              <w:rPr>
                <w:rFonts w:ascii="Calibri" w:hAnsi="Calibri"/>
                <w:sz w:val="20"/>
                <w:szCs w:val="20"/>
              </w:rPr>
              <w:t xml:space="preserve"> </w:t>
            </w:r>
            <w:r w:rsidR="00E6194E" w:rsidRPr="00E6194E">
              <w:rPr>
                <w:rFonts w:ascii="Calibri" w:hAnsi="Calibri"/>
                <w:sz w:val="20"/>
                <w:szCs w:val="20"/>
              </w:rPr>
              <w:t>Locação de equipamentos de som e luz para os dias 10/08 das 13h às 24h e 11/08 das 10h às 20h</w:t>
            </w:r>
            <w:r w:rsidR="00E6194E">
              <w:rPr>
                <w:rFonts w:ascii="Calibri" w:hAnsi="Calibri"/>
                <w:sz w:val="20"/>
                <w:szCs w:val="20"/>
              </w:rPr>
              <w:t xml:space="preserve">. </w:t>
            </w:r>
            <w:r w:rsidRPr="005524B4">
              <w:rPr>
                <w:rFonts w:ascii="Calibri" w:hAnsi="Calibri"/>
                <w:sz w:val="20"/>
                <w:szCs w:val="20"/>
              </w:rPr>
              <w:t>1</w:t>
            </w:r>
            <w:r w:rsidRPr="005524B4">
              <w:rPr>
                <w:rFonts w:ascii="Calibri" w:hAnsi="Calibri" w:cstheme="minorHAnsi"/>
                <w:color w:val="000000" w:themeColor="text1"/>
                <w:sz w:val="20"/>
                <w:szCs w:val="20"/>
                <w:lang w:eastAsia="pt-BR"/>
              </w:rPr>
              <w:t xml:space="preserve">2 </w:t>
            </w:r>
            <w:proofErr w:type="spellStart"/>
            <w:r w:rsidRPr="005524B4">
              <w:rPr>
                <w:rFonts w:ascii="Calibri" w:hAnsi="Calibri" w:cstheme="minorHAnsi"/>
                <w:color w:val="000000" w:themeColor="text1"/>
                <w:sz w:val="20"/>
                <w:szCs w:val="20"/>
                <w:lang w:eastAsia="pt-BR"/>
              </w:rPr>
              <w:t>Line</w:t>
            </w:r>
            <w:proofErr w:type="spellEnd"/>
            <w:r w:rsidRPr="005524B4">
              <w:rPr>
                <w:rFonts w:ascii="Calibri" w:hAnsi="Calibri" w:cstheme="minorHAnsi"/>
                <w:color w:val="000000" w:themeColor="text1"/>
                <w:sz w:val="20"/>
                <w:szCs w:val="20"/>
                <w:lang w:eastAsia="pt-BR"/>
              </w:rPr>
              <w:t xml:space="preserve"> áudio E-1; 08 Sub áudio; 10 Monitores de áudio MQ2; 01 </w:t>
            </w:r>
            <w:proofErr w:type="spellStart"/>
            <w:r w:rsidRPr="005524B4">
              <w:rPr>
                <w:rFonts w:ascii="Calibri" w:hAnsi="Calibri" w:cstheme="minorHAnsi"/>
                <w:color w:val="000000" w:themeColor="text1"/>
                <w:sz w:val="20"/>
                <w:szCs w:val="20"/>
                <w:lang w:eastAsia="pt-BR"/>
              </w:rPr>
              <w:t>Drum</w:t>
            </w:r>
            <w:proofErr w:type="spellEnd"/>
            <w:r w:rsidRPr="005524B4">
              <w:rPr>
                <w:rFonts w:ascii="Calibri" w:hAnsi="Calibri" w:cstheme="minorHAnsi"/>
                <w:color w:val="000000" w:themeColor="text1"/>
                <w:sz w:val="20"/>
                <w:szCs w:val="20"/>
                <w:lang w:eastAsia="pt-BR"/>
              </w:rPr>
              <w:t xml:space="preserve"> </w:t>
            </w:r>
            <w:proofErr w:type="spellStart"/>
            <w:r w:rsidRPr="005524B4">
              <w:rPr>
                <w:rFonts w:ascii="Calibri" w:hAnsi="Calibri" w:cstheme="minorHAnsi"/>
                <w:color w:val="000000" w:themeColor="text1"/>
                <w:sz w:val="20"/>
                <w:szCs w:val="20"/>
                <w:lang w:eastAsia="pt-BR"/>
              </w:rPr>
              <w:t>Fill</w:t>
            </w:r>
            <w:proofErr w:type="spellEnd"/>
            <w:r w:rsidRPr="005524B4">
              <w:rPr>
                <w:rFonts w:ascii="Calibri" w:hAnsi="Calibri" w:cstheme="minorHAnsi"/>
                <w:color w:val="000000" w:themeColor="text1"/>
                <w:sz w:val="20"/>
                <w:szCs w:val="20"/>
                <w:lang w:eastAsia="pt-BR"/>
              </w:rPr>
              <w:t xml:space="preserve"> ativo; 02 Caixas 350AT </w:t>
            </w:r>
            <w:proofErr w:type="spellStart"/>
            <w:r w:rsidRPr="005524B4">
              <w:rPr>
                <w:rFonts w:ascii="Calibri" w:hAnsi="Calibri" w:cstheme="minorHAnsi"/>
                <w:color w:val="000000" w:themeColor="text1"/>
                <w:sz w:val="20"/>
                <w:szCs w:val="20"/>
                <w:lang w:eastAsia="pt-BR"/>
              </w:rPr>
              <w:t>Makpro</w:t>
            </w:r>
            <w:proofErr w:type="spellEnd"/>
            <w:r w:rsidRPr="005524B4">
              <w:rPr>
                <w:rFonts w:ascii="Calibri" w:hAnsi="Calibri" w:cstheme="minorHAnsi"/>
                <w:color w:val="000000" w:themeColor="text1"/>
                <w:sz w:val="20"/>
                <w:szCs w:val="20"/>
                <w:lang w:eastAsia="pt-BR"/>
              </w:rPr>
              <w:t xml:space="preserve">; 01 bateria Pear; 01 Sistema Baixo meteoro 800MB; 01 Cubo GTR Marshall; 02 Sem fio </w:t>
            </w:r>
            <w:proofErr w:type="spellStart"/>
            <w:r w:rsidRPr="005524B4">
              <w:rPr>
                <w:rFonts w:ascii="Calibri" w:hAnsi="Calibri" w:cstheme="minorHAnsi"/>
                <w:color w:val="000000" w:themeColor="text1"/>
                <w:sz w:val="20"/>
                <w:szCs w:val="20"/>
                <w:lang w:eastAsia="pt-BR"/>
              </w:rPr>
              <w:t>Senheiser</w:t>
            </w:r>
            <w:proofErr w:type="spellEnd"/>
            <w:r w:rsidRPr="005524B4">
              <w:rPr>
                <w:rFonts w:ascii="Calibri" w:hAnsi="Calibri" w:cstheme="minorHAnsi"/>
                <w:color w:val="000000" w:themeColor="text1"/>
                <w:sz w:val="20"/>
                <w:szCs w:val="20"/>
                <w:lang w:eastAsia="pt-BR"/>
              </w:rPr>
              <w:t xml:space="preserve">; 16 </w:t>
            </w:r>
            <w:proofErr w:type="spellStart"/>
            <w:r w:rsidRPr="005524B4">
              <w:rPr>
                <w:rFonts w:ascii="Calibri" w:hAnsi="Calibri" w:cstheme="minorHAnsi"/>
                <w:color w:val="000000" w:themeColor="text1"/>
                <w:sz w:val="20"/>
                <w:szCs w:val="20"/>
                <w:lang w:eastAsia="pt-BR"/>
              </w:rPr>
              <w:t>Mic</w:t>
            </w:r>
            <w:proofErr w:type="spellEnd"/>
            <w:r w:rsidRPr="005524B4">
              <w:rPr>
                <w:rFonts w:ascii="Calibri" w:hAnsi="Calibri" w:cstheme="minorHAnsi"/>
                <w:color w:val="000000" w:themeColor="text1"/>
                <w:sz w:val="20"/>
                <w:szCs w:val="20"/>
                <w:lang w:eastAsia="pt-BR"/>
              </w:rPr>
              <w:t xml:space="preserve"> SM58; 10 </w:t>
            </w:r>
            <w:proofErr w:type="spellStart"/>
            <w:r w:rsidRPr="005524B4">
              <w:rPr>
                <w:rFonts w:ascii="Calibri" w:hAnsi="Calibri" w:cstheme="minorHAnsi"/>
                <w:color w:val="000000" w:themeColor="text1"/>
                <w:sz w:val="20"/>
                <w:szCs w:val="20"/>
                <w:lang w:eastAsia="pt-BR"/>
              </w:rPr>
              <w:t>Mic</w:t>
            </w:r>
            <w:proofErr w:type="spellEnd"/>
            <w:r w:rsidRPr="005524B4">
              <w:rPr>
                <w:rFonts w:ascii="Calibri" w:hAnsi="Calibri" w:cstheme="minorHAnsi"/>
                <w:color w:val="000000" w:themeColor="text1"/>
                <w:sz w:val="20"/>
                <w:szCs w:val="20"/>
                <w:lang w:eastAsia="pt-BR"/>
              </w:rPr>
              <w:t xml:space="preserve"> SM57; 10 </w:t>
            </w:r>
            <w:proofErr w:type="spellStart"/>
            <w:r w:rsidRPr="005524B4">
              <w:rPr>
                <w:rFonts w:ascii="Calibri" w:hAnsi="Calibri" w:cstheme="minorHAnsi"/>
                <w:color w:val="000000" w:themeColor="text1"/>
                <w:sz w:val="20"/>
                <w:szCs w:val="20"/>
                <w:lang w:eastAsia="pt-BR"/>
              </w:rPr>
              <w:t>Mic</w:t>
            </w:r>
            <w:proofErr w:type="spellEnd"/>
            <w:r w:rsidRPr="005524B4">
              <w:rPr>
                <w:rFonts w:ascii="Calibri" w:hAnsi="Calibri" w:cstheme="minorHAnsi"/>
                <w:color w:val="000000" w:themeColor="text1"/>
                <w:sz w:val="20"/>
                <w:szCs w:val="20"/>
                <w:lang w:eastAsia="pt-BR"/>
              </w:rPr>
              <w:t xml:space="preserve"> D5; 01 Kit Microfone </w:t>
            </w:r>
            <w:proofErr w:type="spellStart"/>
            <w:r w:rsidRPr="005524B4">
              <w:rPr>
                <w:rFonts w:ascii="Calibri" w:hAnsi="Calibri" w:cstheme="minorHAnsi"/>
                <w:color w:val="000000" w:themeColor="text1"/>
                <w:sz w:val="20"/>
                <w:szCs w:val="20"/>
                <w:lang w:eastAsia="pt-BR"/>
              </w:rPr>
              <w:t>Shure</w:t>
            </w:r>
            <w:proofErr w:type="spellEnd"/>
            <w:r w:rsidRPr="005524B4">
              <w:rPr>
                <w:rFonts w:ascii="Calibri" w:hAnsi="Calibri" w:cstheme="minorHAnsi"/>
                <w:color w:val="000000" w:themeColor="text1"/>
                <w:sz w:val="20"/>
                <w:szCs w:val="20"/>
                <w:lang w:eastAsia="pt-BR"/>
              </w:rPr>
              <w:t xml:space="preserve">; 01 Console 01V 32canais; 01 Console SL </w:t>
            </w:r>
            <w:proofErr w:type="spellStart"/>
            <w:r w:rsidRPr="005524B4">
              <w:rPr>
                <w:rFonts w:ascii="Calibri" w:hAnsi="Calibri" w:cstheme="minorHAnsi"/>
                <w:color w:val="000000" w:themeColor="text1"/>
                <w:sz w:val="20"/>
                <w:szCs w:val="20"/>
                <w:lang w:eastAsia="pt-BR"/>
              </w:rPr>
              <w:t>Impact</w:t>
            </w:r>
            <w:proofErr w:type="spellEnd"/>
            <w:r w:rsidRPr="005524B4">
              <w:rPr>
                <w:rFonts w:ascii="Calibri" w:hAnsi="Calibri" w:cstheme="minorHAnsi"/>
                <w:color w:val="000000" w:themeColor="text1"/>
                <w:sz w:val="20"/>
                <w:szCs w:val="20"/>
                <w:lang w:eastAsia="pt-BR"/>
              </w:rPr>
              <w:t xml:space="preserve">; 01 </w:t>
            </w:r>
            <w:proofErr w:type="spellStart"/>
            <w:r w:rsidRPr="005524B4">
              <w:rPr>
                <w:rFonts w:ascii="Calibri" w:hAnsi="Calibri" w:cstheme="minorHAnsi"/>
                <w:color w:val="000000" w:themeColor="text1"/>
                <w:sz w:val="20"/>
                <w:szCs w:val="20"/>
                <w:lang w:eastAsia="pt-BR"/>
              </w:rPr>
              <w:t>Multicabo</w:t>
            </w:r>
            <w:proofErr w:type="spellEnd"/>
            <w:r w:rsidRPr="005524B4">
              <w:rPr>
                <w:rFonts w:ascii="Calibri" w:hAnsi="Calibri" w:cstheme="minorHAnsi"/>
                <w:color w:val="000000" w:themeColor="text1"/>
                <w:sz w:val="20"/>
                <w:szCs w:val="20"/>
                <w:lang w:eastAsia="pt-BR"/>
              </w:rPr>
              <w:t xml:space="preserve"> 36 vias; 01 </w:t>
            </w:r>
            <w:proofErr w:type="spellStart"/>
            <w:r w:rsidRPr="005524B4">
              <w:rPr>
                <w:rFonts w:ascii="Calibri" w:hAnsi="Calibri" w:cstheme="minorHAnsi"/>
                <w:color w:val="000000" w:themeColor="text1"/>
                <w:sz w:val="20"/>
                <w:szCs w:val="20"/>
                <w:lang w:eastAsia="pt-BR"/>
              </w:rPr>
              <w:t>Multi</w:t>
            </w:r>
            <w:proofErr w:type="spellEnd"/>
            <w:r w:rsidRPr="005524B4">
              <w:rPr>
                <w:rFonts w:ascii="Calibri" w:hAnsi="Calibri" w:cstheme="minorHAnsi"/>
                <w:color w:val="000000" w:themeColor="text1"/>
                <w:sz w:val="20"/>
                <w:szCs w:val="20"/>
                <w:lang w:eastAsia="pt-BR"/>
              </w:rPr>
              <w:t xml:space="preserve"> 12 vias; 02 </w:t>
            </w:r>
            <w:proofErr w:type="spellStart"/>
            <w:r w:rsidRPr="005524B4">
              <w:rPr>
                <w:rFonts w:ascii="Calibri" w:hAnsi="Calibri" w:cstheme="minorHAnsi"/>
                <w:color w:val="000000" w:themeColor="text1"/>
                <w:sz w:val="20"/>
                <w:szCs w:val="20"/>
                <w:lang w:eastAsia="pt-BR"/>
              </w:rPr>
              <w:t>Multi</w:t>
            </w:r>
            <w:proofErr w:type="spellEnd"/>
            <w:r w:rsidRPr="005524B4">
              <w:rPr>
                <w:rFonts w:ascii="Calibri" w:hAnsi="Calibri" w:cstheme="minorHAnsi"/>
                <w:color w:val="000000" w:themeColor="text1"/>
                <w:sz w:val="20"/>
                <w:szCs w:val="20"/>
                <w:lang w:eastAsia="pt-BR"/>
              </w:rPr>
              <w:t xml:space="preserve"> 06 vias; 01 Sistema de </w:t>
            </w:r>
            <w:proofErr w:type="spellStart"/>
            <w:r w:rsidRPr="005524B4">
              <w:rPr>
                <w:rFonts w:ascii="Calibri" w:hAnsi="Calibri" w:cstheme="minorHAnsi"/>
                <w:color w:val="000000" w:themeColor="text1"/>
                <w:sz w:val="20"/>
                <w:szCs w:val="20"/>
                <w:lang w:eastAsia="pt-BR"/>
              </w:rPr>
              <w:t>Main</w:t>
            </w:r>
            <w:proofErr w:type="spellEnd"/>
            <w:r w:rsidRPr="005524B4">
              <w:rPr>
                <w:rFonts w:ascii="Calibri" w:hAnsi="Calibri" w:cstheme="minorHAnsi"/>
                <w:color w:val="000000" w:themeColor="text1"/>
                <w:sz w:val="20"/>
                <w:szCs w:val="20"/>
                <w:lang w:eastAsia="pt-BR"/>
              </w:rPr>
              <w:t xml:space="preserve"> Power Som; 10 Beam 230 7r; 20 Par de led RGBWA 5W; 01 Fog 3000w; 04 Brut; 06 </w:t>
            </w:r>
            <w:proofErr w:type="spellStart"/>
            <w:r w:rsidRPr="005524B4">
              <w:rPr>
                <w:rFonts w:ascii="Calibri" w:hAnsi="Calibri" w:cstheme="minorHAnsi"/>
                <w:color w:val="000000" w:themeColor="text1"/>
                <w:sz w:val="20"/>
                <w:szCs w:val="20"/>
                <w:lang w:eastAsia="pt-BR"/>
              </w:rPr>
              <w:t>Cob</w:t>
            </w:r>
            <w:proofErr w:type="spellEnd"/>
            <w:r w:rsidRPr="005524B4">
              <w:rPr>
                <w:rFonts w:ascii="Calibri" w:hAnsi="Calibri" w:cstheme="minorHAnsi"/>
                <w:color w:val="000000" w:themeColor="text1"/>
                <w:sz w:val="20"/>
                <w:szCs w:val="20"/>
                <w:lang w:eastAsia="pt-BR"/>
              </w:rPr>
              <w:t xml:space="preserve">/100; 01 </w:t>
            </w:r>
            <w:proofErr w:type="spellStart"/>
            <w:r w:rsidRPr="005524B4">
              <w:rPr>
                <w:rFonts w:ascii="Calibri" w:hAnsi="Calibri" w:cstheme="minorHAnsi"/>
                <w:color w:val="000000" w:themeColor="text1"/>
                <w:sz w:val="20"/>
                <w:szCs w:val="20"/>
                <w:lang w:eastAsia="pt-BR"/>
              </w:rPr>
              <w:t>Avolite</w:t>
            </w:r>
            <w:proofErr w:type="spellEnd"/>
            <w:r w:rsidRPr="005524B4">
              <w:rPr>
                <w:rFonts w:ascii="Calibri" w:hAnsi="Calibri" w:cstheme="minorHAnsi"/>
                <w:color w:val="000000" w:themeColor="text1"/>
                <w:sz w:val="20"/>
                <w:szCs w:val="20"/>
                <w:lang w:eastAsia="pt-BR"/>
              </w:rPr>
              <w:t xml:space="preserve">; 01 Grid 10x5x5; 01 Sistema de </w:t>
            </w:r>
            <w:proofErr w:type="spellStart"/>
            <w:r w:rsidRPr="005524B4">
              <w:rPr>
                <w:rFonts w:ascii="Calibri" w:hAnsi="Calibri" w:cstheme="minorHAnsi"/>
                <w:color w:val="000000" w:themeColor="text1"/>
                <w:sz w:val="20"/>
                <w:szCs w:val="20"/>
                <w:lang w:eastAsia="pt-BR"/>
              </w:rPr>
              <w:t>Main</w:t>
            </w:r>
            <w:proofErr w:type="spellEnd"/>
            <w:r w:rsidRPr="005524B4">
              <w:rPr>
                <w:rFonts w:ascii="Calibri" w:hAnsi="Calibri" w:cstheme="minorHAnsi"/>
                <w:color w:val="000000" w:themeColor="text1"/>
                <w:sz w:val="20"/>
                <w:szCs w:val="20"/>
                <w:lang w:eastAsia="pt-BR"/>
              </w:rPr>
              <w:t xml:space="preserve"> Power Luz 150ª; 01 Painel de led 2mx4m.</w:t>
            </w:r>
          </w:p>
          <w:p w14:paraId="2857A574" w14:textId="77777777" w:rsidR="00E8728F" w:rsidRPr="005524B4" w:rsidRDefault="00E8728F" w:rsidP="00575398">
            <w:pPr>
              <w:widowControl w:val="0"/>
              <w:spacing w:before="240" w:after="100"/>
              <w:ind w:firstLine="0"/>
              <w:rPr>
                <w:rFonts w:ascii="Calibri" w:hAnsi="Calibri"/>
                <w:sz w:val="20"/>
                <w:szCs w:val="20"/>
              </w:rPr>
            </w:pPr>
          </w:p>
          <w:p w14:paraId="45730D6F" w14:textId="0B705886" w:rsidR="00E8728F" w:rsidRPr="005524B4" w:rsidRDefault="00194B65" w:rsidP="00575398">
            <w:pPr>
              <w:widowControl w:val="0"/>
              <w:spacing w:before="240" w:after="100"/>
              <w:ind w:firstLine="0"/>
              <w:rPr>
                <w:rFonts w:ascii="Calibri" w:hAnsi="Calibri"/>
                <w:sz w:val="20"/>
                <w:szCs w:val="20"/>
              </w:rPr>
            </w:pPr>
            <w:r w:rsidRPr="005524B4">
              <w:rPr>
                <w:rFonts w:ascii="Calibri" w:hAnsi="Calibri"/>
                <w:b/>
                <w:bCs/>
                <w:sz w:val="20"/>
                <w:szCs w:val="20"/>
              </w:rPr>
              <w:t xml:space="preserve">LOTE </w:t>
            </w:r>
            <w:r w:rsidR="005A521E" w:rsidRPr="005524B4">
              <w:rPr>
                <w:rFonts w:ascii="Calibri" w:hAnsi="Calibri"/>
                <w:b/>
                <w:bCs/>
                <w:sz w:val="20"/>
                <w:szCs w:val="20"/>
              </w:rPr>
              <w:t>0</w:t>
            </w:r>
            <w:r w:rsidRPr="005524B4">
              <w:rPr>
                <w:rFonts w:ascii="Calibri" w:hAnsi="Calibri"/>
                <w:b/>
                <w:bCs/>
                <w:sz w:val="20"/>
                <w:szCs w:val="20"/>
              </w:rPr>
              <w:t xml:space="preserve">2 </w:t>
            </w:r>
            <w:r w:rsidR="00575398" w:rsidRPr="005524B4">
              <w:rPr>
                <w:rFonts w:ascii="Calibri" w:hAnsi="Calibri"/>
                <w:b/>
                <w:bCs/>
                <w:sz w:val="20"/>
                <w:szCs w:val="20"/>
              </w:rPr>
              <w:t>–</w:t>
            </w:r>
            <w:r w:rsidRPr="005524B4">
              <w:rPr>
                <w:rFonts w:ascii="Calibri" w:hAnsi="Calibri"/>
                <w:sz w:val="20"/>
                <w:szCs w:val="20"/>
              </w:rPr>
              <w:t xml:space="preserve"> </w:t>
            </w:r>
            <w:r w:rsidR="00575398" w:rsidRPr="005524B4">
              <w:rPr>
                <w:rFonts w:ascii="Calibri" w:hAnsi="Calibri" w:cs="Calibri"/>
                <w:b/>
                <w:color w:val="000000"/>
                <w:sz w:val="20"/>
                <w:szCs w:val="20"/>
                <w:lang w:eastAsia="pt-BR"/>
              </w:rPr>
              <w:t>Locação de Gerador:</w:t>
            </w:r>
            <w:r w:rsidR="00575398" w:rsidRPr="005524B4">
              <w:rPr>
                <w:rFonts w:ascii="Calibri" w:hAnsi="Calibri" w:cs="Calibri"/>
                <w:bCs/>
                <w:color w:val="000000"/>
                <w:sz w:val="20"/>
                <w:szCs w:val="20"/>
                <w:lang w:eastAsia="pt-BR"/>
              </w:rPr>
              <w:t xml:space="preserve"> G</w:t>
            </w:r>
            <w:r w:rsidRPr="005524B4">
              <w:rPr>
                <w:rFonts w:ascii="Calibri" w:hAnsi="Calibri" w:cs="Calibri"/>
                <w:bCs/>
                <w:color w:val="000000"/>
                <w:sz w:val="20"/>
                <w:szCs w:val="20"/>
                <w:lang w:eastAsia="pt-BR"/>
              </w:rPr>
              <w:t>erador de no mínimo 100kva trifásico com ART para os três dias do evento.</w:t>
            </w:r>
          </w:p>
          <w:p w14:paraId="69D7414D" w14:textId="77777777" w:rsidR="00E8728F" w:rsidRPr="005524B4" w:rsidRDefault="00E8728F" w:rsidP="00575398">
            <w:pPr>
              <w:widowControl w:val="0"/>
              <w:spacing w:before="240" w:after="100"/>
              <w:ind w:firstLine="0"/>
              <w:rPr>
                <w:rFonts w:ascii="Calibri" w:hAnsi="Calibri"/>
                <w:sz w:val="20"/>
                <w:szCs w:val="20"/>
              </w:rPr>
            </w:pPr>
          </w:p>
          <w:p w14:paraId="01F108FC" w14:textId="4402DC96" w:rsidR="00E8728F" w:rsidRPr="005524B4" w:rsidRDefault="00194B65" w:rsidP="00575398">
            <w:pPr>
              <w:widowControl w:val="0"/>
              <w:spacing w:before="240" w:after="100"/>
              <w:ind w:firstLine="0"/>
              <w:rPr>
                <w:rFonts w:ascii="Calibri" w:hAnsi="Calibri"/>
                <w:sz w:val="20"/>
                <w:szCs w:val="20"/>
              </w:rPr>
            </w:pPr>
            <w:r w:rsidRPr="005524B4">
              <w:rPr>
                <w:rFonts w:ascii="Calibri" w:hAnsi="Calibri" w:cs="Calibri Light"/>
                <w:b/>
                <w:bCs/>
                <w:sz w:val="20"/>
                <w:szCs w:val="20"/>
              </w:rPr>
              <w:t>LOTE 03 -</w:t>
            </w:r>
            <w:r w:rsidR="00575398" w:rsidRPr="005524B4">
              <w:rPr>
                <w:rFonts w:ascii="Calibri" w:hAnsi="Calibri" w:cs="Calibri Light"/>
                <w:b/>
                <w:bCs/>
                <w:sz w:val="20"/>
                <w:szCs w:val="20"/>
              </w:rPr>
              <w:t>Equipe de Seguranças:</w:t>
            </w:r>
            <w:r w:rsidRPr="005524B4">
              <w:rPr>
                <w:rFonts w:ascii="Calibri" w:hAnsi="Calibri" w:cs="Calibri Light"/>
                <w:sz w:val="20"/>
                <w:szCs w:val="20"/>
              </w:rPr>
              <w:t xml:space="preserve"> </w:t>
            </w:r>
            <w:r w:rsidR="005A521E" w:rsidRPr="005524B4">
              <w:rPr>
                <w:rFonts w:ascii="Calibri" w:hAnsi="Calibri" w:cs="Calibri"/>
                <w:bCs/>
                <w:color w:val="000000"/>
                <w:sz w:val="20"/>
                <w:szCs w:val="20"/>
                <w:lang w:eastAsia="pt-BR"/>
              </w:rPr>
              <w:t>P</w:t>
            </w:r>
            <w:r w:rsidRPr="005524B4">
              <w:rPr>
                <w:rFonts w:ascii="Calibri" w:hAnsi="Calibri" w:cs="Calibri"/>
                <w:bCs/>
                <w:color w:val="000000"/>
                <w:sz w:val="20"/>
                <w:szCs w:val="20"/>
                <w:lang w:eastAsia="pt-BR"/>
              </w:rPr>
              <w:t>restação de serviços de segurança nos dias 10</w:t>
            </w:r>
            <w:r w:rsidR="00575398" w:rsidRPr="005524B4">
              <w:rPr>
                <w:rFonts w:ascii="Calibri" w:hAnsi="Calibri" w:cs="Calibri"/>
                <w:bCs/>
                <w:color w:val="000000"/>
                <w:sz w:val="20"/>
                <w:szCs w:val="20"/>
                <w:lang w:eastAsia="pt-BR"/>
              </w:rPr>
              <w:t>/08/24</w:t>
            </w:r>
            <w:r w:rsidRPr="005524B4">
              <w:rPr>
                <w:rFonts w:ascii="Calibri" w:hAnsi="Calibri" w:cs="Calibri"/>
                <w:bCs/>
                <w:color w:val="000000"/>
                <w:sz w:val="20"/>
                <w:szCs w:val="20"/>
                <w:lang w:eastAsia="pt-BR"/>
              </w:rPr>
              <w:t xml:space="preserve"> e 11/08</w:t>
            </w:r>
            <w:r w:rsidR="00575398" w:rsidRPr="005524B4">
              <w:rPr>
                <w:rFonts w:ascii="Calibri" w:hAnsi="Calibri" w:cs="Calibri"/>
                <w:bCs/>
                <w:color w:val="000000"/>
                <w:sz w:val="20"/>
                <w:szCs w:val="20"/>
                <w:lang w:eastAsia="pt-BR"/>
              </w:rPr>
              <w:t>/24</w:t>
            </w:r>
            <w:r w:rsidRPr="005524B4">
              <w:rPr>
                <w:rFonts w:ascii="Calibri" w:hAnsi="Calibri" w:cs="Calibri"/>
                <w:bCs/>
                <w:color w:val="000000"/>
                <w:sz w:val="20"/>
                <w:szCs w:val="20"/>
                <w:lang w:eastAsia="pt-BR"/>
              </w:rPr>
              <w:t>, nos seguintes horários: 03 Seguranças dia 10/08 das 13:30h às 16</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06 Seguranças dia 10/08 das 16</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às 24</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w:t>
            </w:r>
            <w:r w:rsidR="00575398" w:rsidRPr="005524B4">
              <w:rPr>
                <w:rFonts w:ascii="Calibri" w:hAnsi="Calibri" w:cs="Calibri"/>
                <w:bCs/>
                <w:color w:val="000000"/>
                <w:sz w:val="20"/>
                <w:szCs w:val="20"/>
                <w:lang w:eastAsia="pt-BR"/>
              </w:rPr>
              <w:t xml:space="preserve"> </w:t>
            </w:r>
            <w:r w:rsidRPr="005524B4">
              <w:rPr>
                <w:rFonts w:ascii="Calibri" w:hAnsi="Calibri" w:cs="Calibri"/>
                <w:bCs/>
                <w:color w:val="000000"/>
                <w:sz w:val="20"/>
                <w:szCs w:val="20"/>
                <w:lang w:eastAsia="pt-BR"/>
              </w:rPr>
              <w:t>03 Seguranças dia 11/08 das 00:30h às 12</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03 Seguranças dia 11/08 das 12</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às 16</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05 Seguranças dia 1</w:t>
            </w:r>
            <w:r w:rsidR="00A633B6" w:rsidRPr="005524B4">
              <w:rPr>
                <w:rFonts w:ascii="Calibri" w:hAnsi="Calibri" w:cs="Calibri"/>
                <w:bCs/>
                <w:color w:val="000000"/>
                <w:sz w:val="20"/>
                <w:szCs w:val="20"/>
                <w:lang w:eastAsia="pt-BR"/>
              </w:rPr>
              <w:t>1</w:t>
            </w:r>
            <w:r w:rsidRPr="005524B4">
              <w:rPr>
                <w:rFonts w:ascii="Calibri" w:hAnsi="Calibri" w:cs="Calibri"/>
                <w:bCs/>
                <w:color w:val="000000"/>
                <w:sz w:val="20"/>
                <w:szCs w:val="20"/>
                <w:lang w:eastAsia="pt-BR"/>
              </w:rPr>
              <w:t>/08 das 16</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 às 20</w:t>
            </w:r>
            <w:r w:rsidR="00575398" w:rsidRPr="005524B4">
              <w:rPr>
                <w:rFonts w:ascii="Calibri" w:hAnsi="Calibri" w:cs="Calibri"/>
                <w:bCs/>
                <w:color w:val="000000"/>
                <w:sz w:val="20"/>
                <w:szCs w:val="20"/>
                <w:lang w:eastAsia="pt-BR"/>
              </w:rPr>
              <w:t>:00</w:t>
            </w:r>
            <w:r w:rsidRPr="005524B4">
              <w:rPr>
                <w:rFonts w:ascii="Calibri" w:hAnsi="Calibri" w:cs="Calibri"/>
                <w:bCs/>
                <w:color w:val="000000"/>
                <w:sz w:val="20"/>
                <w:szCs w:val="20"/>
                <w:lang w:eastAsia="pt-BR"/>
              </w:rPr>
              <w:t>h.</w:t>
            </w:r>
          </w:p>
          <w:p w14:paraId="16F24F24" w14:textId="77777777" w:rsidR="00E8728F" w:rsidRPr="005524B4" w:rsidRDefault="00E8728F" w:rsidP="00575398">
            <w:pPr>
              <w:widowControl w:val="0"/>
              <w:spacing w:before="240" w:after="100"/>
              <w:ind w:firstLine="0"/>
              <w:rPr>
                <w:rFonts w:ascii="Calibri" w:hAnsi="Calibri"/>
                <w:sz w:val="20"/>
                <w:szCs w:val="20"/>
              </w:rPr>
            </w:pPr>
          </w:p>
          <w:p w14:paraId="68D2D645" w14:textId="09A33C5A" w:rsidR="00E8728F" w:rsidRPr="005524B4" w:rsidRDefault="00194B65" w:rsidP="00575398">
            <w:pPr>
              <w:widowControl w:val="0"/>
              <w:spacing w:before="240" w:after="100"/>
              <w:ind w:firstLine="0"/>
              <w:rPr>
                <w:rFonts w:ascii="Calibri" w:hAnsi="Calibri"/>
                <w:sz w:val="20"/>
                <w:szCs w:val="20"/>
              </w:rPr>
            </w:pPr>
            <w:r w:rsidRPr="005524B4">
              <w:rPr>
                <w:rFonts w:ascii="Calibri" w:hAnsi="Calibri" w:cs="Calibri Light"/>
                <w:b/>
                <w:bCs/>
                <w:sz w:val="20"/>
                <w:szCs w:val="20"/>
              </w:rPr>
              <w:t xml:space="preserve">LOTE 04 </w:t>
            </w:r>
            <w:r w:rsidR="00575398" w:rsidRPr="005524B4">
              <w:rPr>
                <w:rFonts w:ascii="Calibri" w:hAnsi="Calibri" w:cs="Calibri Light"/>
                <w:b/>
                <w:bCs/>
                <w:sz w:val="20"/>
                <w:szCs w:val="20"/>
              </w:rPr>
              <w:t>– Produção Executiva:</w:t>
            </w:r>
            <w:r w:rsidRPr="005524B4">
              <w:rPr>
                <w:rFonts w:ascii="Calibri" w:hAnsi="Calibri" w:cs="Calibri Light"/>
                <w:sz w:val="20"/>
                <w:szCs w:val="20"/>
              </w:rPr>
              <w:t xml:space="preserve"> </w:t>
            </w:r>
            <w:r w:rsidR="005A521E" w:rsidRPr="005524B4">
              <w:rPr>
                <w:rFonts w:ascii="Calibri" w:hAnsi="Calibri" w:cs="Calibri"/>
                <w:bCs/>
                <w:color w:val="000000"/>
                <w:sz w:val="20"/>
                <w:szCs w:val="20"/>
                <w:lang w:eastAsia="pt-BR"/>
              </w:rPr>
              <w:t xml:space="preserve">Prestação do serviço nos dias 10/08/24 e 11/08/24 </w:t>
            </w:r>
            <w:r w:rsidR="005A521E" w:rsidRPr="005524B4">
              <w:rPr>
                <w:rFonts w:ascii="Calibri" w:hAnsi="Calibri" w:cs="Calibri Light"/>
                <w:sz w:val="20"/>
                <w:szCs w:val="20"/>
              </w:rPr>
              <w:t xml:space="preserve">no </w:t>
            </w:r>
            <w:r w:rsidRPr="005524B4">
              <w:rPr>
                <w:rFonts w:ascii="Calibri" w:hAnsi="Calibri" w:cs="Calibri Light"/>
                <w:sz w:val="20"/>
                <w:szCs w:val="20"/>
              </w:rPr>
              <w:t xml:space="preserve">ginásio municipal Guilherme Arnoldo Rex. A empresa deverá acompanhar a programação do evento e documentação e vistoria do PPCI. </w:t>
            </w:r>
            <w:r w:rsidRPr="005524B4">
              <w:rPr>
                <w:rFonts w:ascii="Calibri" w:hAnsi="Calibri"/>
                <w:sz w:val="20"/>
                <w:szCs w:val="20"/>
              </w:rPr>
              <w:t xml:space="preserve">Disponibilizar uma pessoa para permanecer no local durante os dias do evento, atuando como diretor de palco, locutor e demais questões pertinentes a organização. </w:t>
            </w:r>
            <w:r w:rsidR="005A521E" w:rsidRPr="005524B4">
              <w:rPr>
                <w:rFonts w:ascii="Calibri" w:hAnsi="Calibri" w:cs="Calibri"/>
                <w:bCs/>
                <w:color w:val="000000"/>
                <w:sz w:val="20"/>
                <w:szCs w:val="20"/>
                <w:lang w:eastAsia="pt-BR"/>
              </w:rPr>
              <w:t>D</w:t>
            </w:r>
            <w:r w:rsidRPr="005524B4">
              <w:rPr>
                <w:rFonts w:ascii="Calibri" w:hAnsi="Calibri" w:cs="Calibri"/>
                <w:bCs/>
                <w:color w:val="000000"/>
                <w:sz w:val="20"/>
                <w:szCs w:val="20"/>
                <w:lang w:eastAsia="pt-BR"/>
              </w:rPr>
              <w:t>isponibilizar 01 animador Alemão e 01 animador Italiano para anunciar as atrações e interagir com o público nos dias do evento, por no mínimo 3h em cada dia.</w:t>
            </w:r>
          </w:p>
          <w:p w14:paraId="7B72FCC4" w14:textId="77777777" w:rsidR="00E8728F" w:rsidRPr="005524B4" w:rsidRDefault="00E8728F" w:rsidP="00575398">
            <w:pPr>
              <w:widowControl w:val="0"/>
              <w:spacing w:before="240" w:after="100"/>
              <w:ind w:firstLine="0"/>
              <w:rPr>
                <w:rFonts w:ascii="Calibri" w:hAnsi="Calibri" w:cs="Calibri"/>
                <w:bCs/>
                <w:color w:val="000000"/>
                <w:sz w:val="20"/>
                <w:szCs w:val="20"/>
                <w:lang w:eastAsia="pt-BR"/>
              </w:rPr>
            </w:pPr>
          </w:p>
          <w:p w14:paraId="0557D408" w14:textId="70C0D114" w:rsidR="00E8728F" w:rsidRPr="005524B4" w:rsidRDefault="00194B65" w:rsidP="00575398">
            <w:pPr>
              <w:widowControl w:val="0"/>
              <w:spacing w:before="240" w:after="100"/>
              <w:ind w:firstLine="0"/>
              <w:rPr>
                <w:rFonts w:ascii="Calibri" w:hAnsi="Calibri"/>
                <w:sz w:val="20"/>
                <w:szCs w:val="20"/>
              </w:rPr>
            </w:pPr>
            <w:r w:rsidRPr="005524B4">
              <w:rPr>
                <w:rFonts w:ascii="Calibri" w:hAnsi="Calibri" w:cs="Calibri"/>
                <w:b/>
                <w:bCs/>
                <w:color w:val="000000"/>
                <w:sz w:val="20"/>
                <w:szCs w:val="20"/>
                <w:lang w:eastAsia="pt-BR"/>
              </w:rPr>
              <w:t>LOTE 05</w:t>
            </w:r>
            <w:r w:rsidR="005A521E" w:rsidRPr="005524B4">
              <w:rPr>
                <w:rFonts w:ascii="Calibri" w:hAnsi="Calibri" w:cs="Calibri"/>
                <w:b/>
                <w:bCs/>
                <w:color w:val="000000"/>
                <w:sz w:val="20"/>
                <w:szCs w:val="20"/>
                <w:lang w:eastAsia="pt-BR"/>
              </w:rPr>
              <w:t xml:space="preserve"> –</w:t>
            </w:r>
            <w:r w:rsidRPr="005524B4">
              <w:rPr>
                <w:rFonts w:ascii="Calibri" w:hAnsi="Calibri" w:cs="Calibri"/>
                <w:b/>
                <w:bCs/>
                <w:color w:val="000000"/>
                <w:sz w:val="20"/>
                <w:szCs w:val="20"/>
                <w:lang w:eastAsia="pt-BR"/>
              </w:rPr>
              <w:t xml:space="preserve"> </w:t>
            </w:r>
            <w:r w:rsidR="005A521E" w:rsidRPr="005524B4">
              <w:rPr>
                <w:rFonts w:ascii="Calibri" w:hAnsi="Calibri" w:cs="Calibri"/>
                <w:b/>
                <w:bCs/>
                <w:color w:val="000000"/>
                <w:sz w:val="20"/>
                <w:szCs w:val="20"/>
                <w:lang w:eastAsia="pt-BR"/>
              </w:rPr>
              <w:t xml:space="preserve">Divulgação: </w:t>
            </w:r>
            <w:r w:rsidRPr="005524B4">
              <w:rPr>
                <w:rFonts w:ascii="Calibri" w:hAnsi="Calibri" w:cs="Calibri"/>
                <w:bCs/>
                <w:color w:val="000000"/>
                <w:sz w:val="20"/>
                <w:szCs w:val="20"/>
                <w:lang w:eastAsia="pt-BR"/>
              </w:rPr>
              <w:t xml:space="preserve">Contratação de agência de publicidade/marketing para divulgação do evento 19º </w:t>
            </w:r>
            <w:proofErr w:type="spellStart"/>
            <w:r w:rsidRPr="005524B4">
              <w:rPr>
                <w:rFonts w:ascii="Calibri" w:hAnsi="Calibri" w:cs="Calibri"/>
                <w:bCs/>
                <w:color w:val="000000"/>
                <w:sz w:val="20"/>
                <w:szCs w:val="20"/>
                <w:lang w:eastAsia="pt-BR"/>
              </w:rPr>
              <w:t>Biertanzfest</w:t>
            </w:r>
            <w:proofErr w:type="spellEnd"/>
            <w:r w:rsidRPr="005524B4">
              <w:rPr>
                <w:rFonts w:ascii="Calibri" w:hAnsi="Calibri" w:cs="Calibri"/>
                <w:bCs/>
                <w:color w:val="000000"/>
                <w:sz w:val="20"/>
                <w:szCs w:val="20"/>
                <w:lang w:eastAsia="pt-BR"/>
              </w:rPr>
              <w:t xml:space="preserve"> – Festival Alemão e Italiano, que acontece dos dias 10</w:t>
            </w:r>
            <w:r w:rsidR="005A521E" w:rsidRPr="005524B4">
              <w:rPr>
                <w:rFonts w:ascii="Calibri" w:hAnsi="Calibri" w:cs="Calibri"/>
                <w:bCs/>
                <w:color w:val="000000"/>
                <w:sz w:val="20"/>
                <w:szCs w:val="20"/>
                <w:lang w:eastAsia="pt-BR"/>
              </w:rPr>
              <w:t>/08/24</w:t>
            </w:r>
            <w:r w:rsidRPr="005524B4">
              <w:rPr>
                <w:rFonts w:ascii="Calibri" w:hAnsi="Calibri" w:cs="Calibri"/>
                <w:bCs/>
                <w:color w:val="000000"/>
                <w:sz w:val="20"/>
                <w:szCs w:val="20"/>
                <w:lang w:eastAsia="pt-BR"/>
              </w:rPr>
              <w:t xml:space="preserve"> e 11/08/24. Serviços de divulgação em 3 rádios com abrangência de ouvintes no Vale do </w:t>
            </w:r>
            <w:proofErr w:type="spellStart"/>
            <w:r w:rsidRPr="005524B4">
              <w:rPr>
                <w:rFonts w:ascii="Calibri" w:hAnsi="Calibri" w:cs="Calibri"/>
                <w:bCs/>
                <w:color w:val="000000"/>
                <w:sz w:val="20"/>
                <w:szCs w:val="20"/>
                <w:lang w:eastAsia="pt-BR"/>
              </w:rPr>
              <w:t>Ta</w:t>
            </w:r>
            <w:proofErr w:type="spellEnd"/>
            <w:r w:rsidRPr="005524B4">
              <w:rPr>
                <w:rFonts w:ascii="Calibri" w:hAnsi="Calibri" w:cs="Calibri"/>
                <w:bCs/>
                <w:color w:val="000000"/>
                <w:sz w:val="20"/>
                <w:szCs w:val="20"/>
                <w:lang w:eastAsia="pt-BR"/>
              </w:rPr>
              <w:t xml:space="preserve"> </w:t>
            </w:r>
            <w:proofErr w:type="spellStart"/>
            <w:r w:rsidRPr="005524B4">
              <w:rPr>
                <w:rFonts w:ascii="Calibri" w:hAnsi="Calibri" w:cs="Calibri"/>
                <w:bCs/>
                <w:color w:val="000000"/>
                <w:sz w:val="20"/>
                <w:szCs w:val="20"/>
                <w:lang w:eastAsia="pt-BR"/>
              </w:rPr>
              <w:t>quari</w:t>
            </w:r>
            <w:proofErr w:type="spellEnd"/>
            <w:r w:rsidRPr="005524B4">
              <w:rPr>
                <w:rFonts w:ascii="Calibri" w:hAnsi="Calibri" w:cs="Calibri"/>
                <w:bCs/>
                <w:color w:val="000000"/>
                <w:sz w:val="20"/>
                <w:szCs w:val="20"/>
                <w:lang w:eastAsia="pt-BR"/>
              </w:rPr>
              <w:t xml:space="preserve"> e região serrana, com no mínimo 20 chamadas de 30 segundos em cada rádio; Serviços de divulgação de som de rua com, no mínimo, 10 horas para divulgação em Imigrante, Westfália e Colinas; Impulsionamento nas redes sociais, </w:t>
            </w:r>
            <w:proofErr w:type="spellStart"/>
            <w:r w:rsidRPr="005524B4">
              <w:rPr>
                <w:rFonts w:ascii="Calibri" w:hAnsi="Calibri" w:cs="Calibri"/>
                <w:bCs/>
                <w:color w:val="000000"/>
                <w:sz w:val="20"/>
                <w:szCs w:val="20"/>
                <w:lang w:eastAsia="pt-BR"/>
              </w:rPr>
              <w:t>instagram</w:t>
            </w:r>
            <w:proofErr w:type="spellEnd"/>
            <w:r w:rsidRPr="005524B4">
              <w:rPr>
                <w:rFonts w:ascii="Calibri" w:hAnsi="Calibri" w:cs="Calibri"/>
                <w:bCs/>
                <w:color w:val="000000"/>
                <w:sz w:val="20"/>
                <w:szCs w:val="20"/>
                <w:lang w:eastAsia="pt-BR"/>
              </w:rPr>
              <w:t>, Facebook.</w:t>
            </w:r>
          </w:p>
          <w:p w14:paraId="156DEEE1" w14:textId="77777777" w:rsidR="00E8728F" w:rsidRPr="005524B4" w:rsidRDefault="00E8728F" w:rsidP="00575398">
            <w:pPr>
              <w:widowControl w:val="0"/>
              <w:spacing w:before="240" w:after="100"/>
              <w:ind w:firstLine="0"/>
              <w:rPr>
                <w:rFonts w:ascii="Calibri" w:hAnsi="Calibri" w:cs="Calibri"/>
                <w:bCs/>
                <w:color w:val="000000"/>
                <w:sz w:val="20"/>
                <w:szCs w:val="20"/>
                <w:lang w:eastAsia="pt-BR"/>
              </w:rPr>
            </w:pPr>
          </w:p>
          <w:p w14:paraId="3571FB84" w14:textId="1B46ADCA" w:rsidR="00E8728F" w:rsidRPr="005524B4" w:rsidRDefault="00194B65" w:rsidP="005A521E">
            <w:pPr>
              <w:widowControl w:val="0"/>
              <w:ind w:firstLine="0"/>
              <w:rPr>
                <w:rFonts w:ascii="Calibri" w:hAnsi="Calibri" w:cs="Calibri"/>
                <w:b/>
                <w:bCs/>
                <w:sz w:val="20"/>
                <w:szCs w:val="20"/>
              </w:rPr>
            </w:pPr>
            <w:r w:rsidRPr="005524B4">
              <w:rPr>
                <w:rFonts w:ascii="Calibri" w:hAnsi="Calibri" w:cs="Calibri"/>
                <w:b/>
                <w:bCs/>
                <w:color w:val="000000"/>
                <w:sz w:val="20"/>
                <w:szCs w:val="20"/>
                <w:lang w:eastAsia="pt-BR"/>
              </w:rPr>
              <w:t>LOTE 06</w:t>
            </w:r>
            <w:r w:rsidRPr="005524B4">
              <w:rPr>
                <w:rFonts w:ascii="Calibri" w:hAnsi="Calibri" w:cs="Calibri"/>
                <w:bCs/>
                <w:color w:val="000000"/>
                <w:sz w:val="20"/>
                <w:szCs w:val="20"/>
                <w:lang w:eastAsia="pt-BR"/>
              </w:rPr>
              <w:t xml:space="preserve"> </w:t>
            </w:r>
            <w:r w:rsidR="005A521E" w:rsidRPr="005524B4">
              <w:rPr>
                <w:b/>
                <w:bCs/>
                <w:sz w:val="20"/>
                <w:szCs w:val="20"/>
              </w:rPr>
              <w:t xml:space="preserve">– </w:t>
            </w:r>
            <w:r w:rsidR="005A521E" w:rsidRPr="005524B4">
              <w:rPr>
                <w:rFonts w:ascii="Calibri" w:hAnsi="Calibri" w:cs="Calibri"/>
                <w:b/>
                <w:bCs/>
                <w:sz w:val="20"/>
                <w:szCs w:val="20"/>
              </w:rPr>
              <w:t xml:space="preserve">Locação / fornecimento dos equipamentos para execução do </w:t>
            </w:r>
            <w:proofErr w:type="spellStart"/>
            <w:r w:rsidR="005A521E" w:rsidRPr="005524B4">
              <w:rPr>
                <w:rFonts w:ascii="Calibri" w:hAnsi="Calibri" w:cs="Calibri"/>
                <w:b/>
                <w:bCs/>
                <w:sz w:val="20"/>
                <w:szCs w:val="20"/>
              </w:rPr>
              <w:t>ppci</w:t>
            </w:r>
            <w:proofErr w:type="spellEnd"/>
            <w:r w:rsidR="005A521E" w:rsidRPr="005524B4">
              <w:rPr>
                <w:rFonts w:ascii="Calibri" w:hAnsi="Calibri" w:cs="Calibri"/>
                <w:b/>
                <w:bCs/>
                <w:sz w:val="20"/>
                <w:szCs w:val="20"/>
              </w:rPr>
              <w:t xml:space="preserve"> </w:t>
            </w:r>
            <w:r w:rsidR="005A521E" w:rsidRPr="005524B4">
              <w:rPr>
                <w:rFonts w:ascii="Calibri" w:hAnsi="Calibri" w:cs="Calibri"/>
                <w:b/>
                <w:bCs/>
                <w:color w:val="000000"/>
                <w:sz w:val="20"/>
                <w:szCs w:val="20"/>
              </w:rPr>
              <w:t xml:space="preserve">do evento 19º </w:t>
            </w:r>
            <w:proofErr w:type="spellStart"/>
            <w:r w:rsidR="005A521E" w:rsidRPr="005524B4">
              <w:rPr>
                <w:rFonts w:ascii="Calibri" w:hAnsi="Calibri" w:cs="Calibri"/>
                <w:b/>
                <w:bCs/>
                <w:color w:val="000000"/>
                <w:sz w:val="20"/>
                <w:szCs w:val="20"/>
              </w:rPr>
              <w:t>biertanzfest</w:t>
            </w:r>
            <w:proofErr w:type="spellEnd"/>
            <w:r w:rsidR="005A521E" w:rsidRPr="005524B4">
              <w:rPr>
                <w:rFonts w:ascii="Calibri" w:hAnsi="Calibri" w:cs="Calibri"/>
                <w:b/>
                <w:bCs/>
                <w:color w:val="000000"/>
                <w:sz w:val="20"/>
                <w:szCs w:val="20"/>
              </w:rPr>
              <w:t xml:space="preserve"> – festival alemão e italiano</w:t>
            </w:r>
            <w:r w:rsidR="005A521E" w:rsidRPr="005524B4">
              <w:rPr>
                <w:rFonts w:ascii="Calibri" w:hAnsi="Calibri" w:cs="Calibri"/>
                <w:bCs/>
                <w:color w:val="000000"/>
                <w:sz w:val="20"/>
                <w:szCs w:val="20"/>
                <w:lang w:eastAsia="pt-BR"/>
              </w:rPr>
              <w:t xml:space="preserve">: </w:t>
            </w:r>
            <w:r w:rsidRPr="005524B4">
              <w:rPr>
                <w:rFonts w:ascii="Calibri" w:hAnsi="Calibri" w:cs="Calibri"/>
                <w:bCs/>
                <w:color w:val="000000"/>
                <w:sz w:val="20"/>
                <w:szCs w:val="20"/>
                <w:lang w:eastAsia="pt-BR"/>
              </w:rPr>
              <w:t xml:space="preserve">06 Extintor tipo ABC P4; 15 </w:t>
            </w:r>
            <w:r w:rsidRPr="005524B4">
              <w:rPr>
                <w:rFonts w:ascii="Calibri" w:hAnsi="Calibri" w:cs="Calibri"/>
                <w:color w:val="000000"/>
                <w:sz w:val="20"/>
                <w:szCs w:val="20"/>
                <w:lang w:eastAsia="pt-BR"/>
              </w:rPr>
              <w:t>Placas de identificação de extintor e saídas de emergência; 10 Luz de emergência de led; 01 Acompanhamento técnico.</w:t>
            </w:r>
          </w:p>
          <w:p w14:paraId="70CABF42" w14:textId="77777777" w:rsidR="00E8728F" w:rsidRPr="005524B4" w:rsidRDefault="00E8728F" w:rsidP="00575398">
            <w:pPr>
              <w:widowControl w:val="0"/>
              <w:spacing w:before="240" w:after="100"/>
              <w:ind w:firstLine="0"/>
              <w:rPr>
                <w:rFonts w:ascii="Calibri" w:hAnsi="Calibri" w:cs="Calibri"/>
                <w:color w:val="000000"/>
                <w:sz w:val="20"/>
                <w:szCs w:val="20"/>
                <w:lang w:eastAsia="pt-BR"/>
              </w:rPr>
            </w:pPr>
          </w:p>
          <w:p w14:paraId="2D182BAF" w14:textId="5E80ACBD" w:rsidR="00E8728F" w:rsidRPr="005524B4" w:rsidRDefault="00194B65" w:rsidP="00575398">
            <w:pPr>
              <w:widowControl w:val="0"/>
              <w:spacing w:before="240" w:after="100"/>
              <w:ind w:firstLine="0"/>
              <w:rPr>
                <w:rFonts w:ascii="Calibri" w:hAnsi="Calibri"/>
                <w:sz w:val="20"/>
                <w:szCs w:val="20"/>
              </w:rPr>
            </w:pPr>
            <w:r w:rsidRPr="005524B4">
              <w:rPr>
                <w:rFonts w:ascii="Calibri" w:hAnsi="Calibri" w:cs="Calibri"/>
                <w:b/>
                <w:bCs/>
                <w:color w:val="000000"/>
                <w:sz w:val="20"/>
                <w:szCs w:val="20"/>
                <w:lang w:eastAsia="pt-BR"/>
              </w:rPr>
              <w:t>LOTE 07</w:t>
            </w:r>
            <w:r w:rsidR="005A521E" w:rsidRPr="005524B4">
              <w:rPr>
                <w:rFonts w:ascii="Calibri" w:hAnsi="Calibri" w:cs="Calibri"/>
                <w:b/>
                <w:bCs/>
                <w:color w:val="000000"/>
                <w:sz w:val="20"/>
                <w:szCs w:val="20"/>
                <w:lang w:eastAsia="pt-BR"/>
              </w:rPr>
              <w:t xml:space="preserve"> </w:t>
            </w:r>
            <w:r w:rsidRPr="005524B4">
              <w:rPr>
                <w:rFonts w:ascii="Calibri" w:hAnsi="Calibri" w:cs="Calibri"/>
                <w:b/>
                <w:bCs/>
                <w:color w:val="000000"/>
                <w:sz w:val="20"/>
                <w:szCs w:val="20"/>
                <w:lang w:eastAsia="pt-BR"/>
              </w:rPr>
              <w:t xml:space="preserve">- </w:t>
            </w:r>
            <w:r w:rsidR="005A521E" w:rsidRPr="005524B4">
              <w:rPr>
                <w:rFonts w:ascii="Calibri" w:hAnsi="Calibri" w:cs="Calibri"/>
                <w:b/>
                <w:bCs/>
                <w:color w:val="000000"/>
                <w:sz w:val="20"/>
                <w:szCs w:val="20"/>
                <w:lang w:eastAsia="pt-BR"/>
              </w:rPr>
              <w:t xml:space="preserve">Filmagem: </w:t>
            </w:r>
            <w:r w:rsidRPr="005524B4">
              <w:rPr>
                <w:rFonts w:ascii="Calibri" w:hAnsi="Calibri" w:cs="Calibri"/>
                <w:bCs/>
                <w:color w:val="000000"/>
                <w:sz w:val="20"/>
                <w:szCs w:val="20"/>
                <w:lang w:eastAsia="pt-BR"/>
              </w:rPr>
              <w:t>Contratação de empresa para cobertura de vídeo d</w:t>
            </w:r>
            <w:r w:rsidR="005A521E" w:rsidRPr="005524B4">
              <w:rPr>
                <w:rFonts w:ascii="Calibri" w:hAnsi="Calibri" w:cs="Calibri"/>
                <w:bCs/>
                <w:color w:val="000000"/>
                <w:sz w:val="20"/>
                <w:szCs w:val="20"/>
                <w:lang w:eastAsia="pt-BR"/>
              </w:rPr>
              <w:t>e toda a</w:t>
            </w:r>
            <w:r w:rsidRPr="005524B4">
              <w:rPr>
                <w:rFonts w:ascii="Calibri" w:hAnsi="Calibri" w:cs="Calibri"/>
                <w:bCs/>
                <w:color w:val="000000"/>
                <w:sz w:val="20"/>
                <w:szCs w:val="20"/>
                <w:lang w:eastAsia="pt-BR"/>
              </w:rPr>
              <w:t xml:space="preserve"> programação do 19º </w:t>
            </w:r>
            <w:proofErr w:type="spellStart"/>
            <w:r w:rsidRPr="005524B4">
              <w:rPr>
                <w:rFonts w:ascii="Calibri" w:hAnsi="Calibri" w:cs="Calibri"/>
                <w:bCs/>
                <w:color w:val="000000"/>
                <w:sz w:val="20"/>
                <w:szCs w:val="20"/>
                <w:lang w:eastAsia="pt-BR"/>
              </w:rPr>
              <w:t>Biertanzfest</w:t>
            </w:r>
            <w:proofErr w:type="spellEnd"/>
            <w:r w:rsidRPr="005524B4">
              <w:rPr>
                <w:rFonts w:ascii="Calibri" w:hAnsi="Calibri" w:cs="Calibri"/>
                <w:bCs/>
                <w:color w:val="000000"/>
                <w:sz w:val="20"/>
                <w:szCs w:val="20"/>
                <w:lang w:eastAsia="pt-BR"/>
              </w:rPr>
              <w:t xml:space="preserve"> - Festival Alemão e Italiano, com uma câmera registrando cenas que depois irão compor os vídeos. Entrega de 01 </w:t>
            </w:r>
            <w:proofErr w:type="spellStart"/>
            <w:r w:rsidRPr="005524B4">
              <w:rPr>
                <w:rFonts w:ascii="Calibri" w:hAnsi="Calibri" w:cs="Calibri"/>
                <w:bCs/>
                <w:color w:val="000000"/>
                <w:sz w:val="20"/>
                <w:szCs w:val="20"/>
                <w:lang w:eastAsia="pt-BR"/>
              </w:rPr>
              <w:t>reels</w:t>
            </w:r>
            <w:proofErr w:type="spellEnd"/>
            <w:r w:rsidRPr="005524B4">
              <w:rPr>
                <w:rFonts w:ascii="Calibri" w:hAnsi="Calibri" w:cs="Calibri"/>
                <w:bCs/>
                <w:color w:val="000000"/>
                <w:sz w:val="20"/>
                <w:szCs w:val="20"/>
                <w:lang w:eastAsia="pt-BR"/>
              </w:rPr>
              <w:t xml:space="preserve"> de cada dia do evento, com duração de 01 minuto, no dia seguinte da programação. Entrega de 01 videoclipe com duração de cerca de 03 minutos de todo evento, aproximadamente em até 07 dias após o encerramento da programação do evento.</w:t>
            </w:r>
          </w:p>
          <w:p w14:paraId="14D1981F" w14:textId="77777777" w:rsidR="00E8728F" w:rsidRPr="005524B4" w:rsidRDefault="00E8728F" w:rsidP="00575398">
            <w:pPr>
              <w:widowControl w:val="0"/>
              <w:spacing w:before="240" w:after="100"/>
              <w:ind w:firstLine="0"/>
              <w:rPr>
                <w:rFonts w:ascii="Calibri" w:hAnsi="Calibri"/>
                <w:sz w:val="20"/>
                <w:szCs w:val="20"/>
              </w:rPr>
            </w:pPr>
          </w:p>
          <w:p w14:paraId="36C78F25" w14:textId="0A877AA1" w:rsidR="00E8728F" w:rsidRPr="005524B4" w:rsidRDefault="00194B65" w:rsidP="00575398">
            <w:pPr>
              <w:widowControl w:val="0"/>
              <w:spacing w:before="240" w:after="100"/>
              <w:ind w:firstLine="0"/>
              <w:rPr>
                <w:rFonts w:ascii="Calibri" w:hAnsi="Calibri"/>
                <w:sz w:val="20"/>
                <w:szCs w:val="20"/>
              </w:rPr>
            </w:pPr>
            <w:r w:rsidRPr="005524B4">
              <w:rPr>
                <w:rFonts w:ascii="Calibri" w:hAnsi="Calibri" w:cs="Calibri"/>
                <w:b/>
                <w:bCs/>
                <w:color w:val="000000"/>
                <w:sz w:val="20"/>
                <w:szCs w:val="20"/>
                <w:lang w:eastAsia="pt-BR"/>
              </w:rPr>
              <w:t>LOTE 08</w:t>
            </w:r>
            <w:r w:rsidR="005A521E" w:rsidRPr="005524B4">
              <w:rPr>
                <w:rFonts w:ascii="Calibri" w:hAnsi="Calibri" w:cs="Calibri"/>
                <w:b/>
                <w:bCs/>
                <w:color w:val="000000"/>
                <w:sz w:val="20"/>
                <w:szCs w:val="20"/>
                <w:lang w:eastAsia="pt-BR"/>
              </w:rPr>
              <w:t xml:space="preserve"> </w:t>
            </w:r>
            <w:r w:rsidRPr="005524B4">
              <w:rPr>
                <w:rFonts w:ascii="Calibri" w:hAnsi="Calibri" w:cs="Calibri"/>
                <w:b/>
                <w:bCs/>
                <w:color w:val="000000"/>
                <w:sz w:val="20"/>
                <w:szCs w:val="20"/>
                <w:lang w:eastAsia="pt-BR"/>
              </w:rPr>
              <w:t>-</w:t>
            </w:r>
            <w:r w:rsidR="005A521E" w:rsidRPr="005524B4">
              <w:rPr>
                <w:rFonts w:ascii="Calibri" w:hAnsi="Calibri" w:cs="Calibri"/>
                <w:b/>
                <w:bCs/>
                <w:color w:val="000000"/>
                <w:sz w:val="20"/>
                <w:szCs w:val="20"/>
                <w:lang w:eastAsia="pt-BR"/>
              </w:rPr>
              <w:t xml:space="preserve"> Cenografia:</w:t>
            </w:r>
            <w:r w:rsidRPr="005524B4">
              <w:rPr>
                <w:rFonts w:ascii="Calibri" w:hAnsi="Calibri" w:cs="Calibri"/>
                <w:bCs/>
                <w:color w:val="000000"/>
                <w:sz w:val="20"/>
                <w:szCs w:val="20"/>
                <w:lang w:eastAsia="pt-BR"/>
              </w:rPr>
              <w:t xml:space="preserve"> </w:t>
            </w:r>
            <w:r w:rsidR="005A521E" w:rsidRPr="005524B4">
              <w:rPr>
                <w:rFonts w:ascii="Calibri" w:hAnsi="Calibri" w:cs="Calibri"/>
                <w:bCs/>
                <w:color w:val="000000"/>
                <w:sz w:val="20"/>
                <w:szCs w:val="20"/>
              </w:rPr>
              <w:t xml:space="preserve">Ornamentação </w:t>
            </w:r>
            <w:r w:rsidR="005A521E" w:rsidRPr="005524B4">
              <w:rPr>
                <w:rFonts w:ascii="Calibri" w:hAnsi="Calibri" w:cs="Calibri"/>
                <w:bCs/>
                <w:color w:val="000000"/>
                <w:sz w:val="20"/>
                <w:szCs w:val="20"/>
                <w:lang w:eastAsia="pt-BR"/>
              </w:rPr>
              <w:t xml:space="preserve">do 19º </w:t>
            </w:r>
            <w:proofErr w:type="spellStart"/>
            <w:r w:rsidR="005A521E" w:rsidRPr="005524B4">
              <w:rPr>
                <w:rFonts w:ascii="Calibri" w:hAnsi="Calibri" w:cs="Calibri"/>
                <w:bCs/>
                <w:color w:val="000000"/>
                <w:sz w:val="20"/>
                <w:szCs w:val="20"/>
                <w:lang w:eastAsia="pt-BR"/>
              </w:rPr>
              <w:t>Biertanzfest</w:t>
            </w:r>
            <w:proofErr w:type="spellEnd"/>
            <w:r w:rsidR="005A521E" w:rsidRPr="005524B4">
              <w:rPr>
                <w:rFonts w:ascii="Calibri" w:hAnsi="Calibri" w:cs="Calibri"/>
                <w:bCs/>
                <w:color w:val="000000"/>
                <w:sz w:val="20"/>
                <w:szCs w:val="20"/>
                <w:lang w:eastAsia="pt-BR"/>
              </w:rPr>
              <w:t xml:space="preserve"> – Festival Alemão e Italiano nos dias 10</w:t>
            </w:r>
            <w:r w:rsidR="005A521E" w:rsidRPr="005524B4">
              <w:rPr>
                <w:rFonts w:ascii="Calibri" w:hAnsi="Calibri" w:cs="Calibri"/>
                <w:bCs/>
                <w:color w:val="000000"/>
                <w:sz w:val="20"/>
                <w:szCs w:val="20"/>
              </w:rPr>
              <w:t>/08/24</w:t>
            </w:r>
            <w:r w:rsidR="005A521E" w:rsidRPr="005524B4">
              <w:rPr>
                <w:rFonts w:ascii="Calibri" w:hAnsi="Calibri" w:cs="Calibri"/>
                <w:bCs/>
                <w:color w:val="000000"/>
                <w:sz w:val="20"/>
                <w:szCs w:val="20"/>
                <w:lang w:eastAsia="pt-BR"/>
              </w:rPr>
              <w:t xml:space="preserve"> e 11/08</w:t>
            </w:r>
            <w:r w:rsidR="005A521E" w:rsidRPr="005524B4">
              <w:rPr>
                <w:rFonts w:ascii="Calibri" w:hAnsi="Calibri" w:cs="Calibri"/>
                <w:bCs/>
                <w:color w:val="000000"/>
                <w:sz w:val="20"/>
                <w:szCs w:val="20"/>
              </w:rPr>
              <w:t>/24.</w:t>
            </w:r>
            <w:r w:rsidR="005A521E" w:rsidRPr="005524B4">
              <w:rPr>
                <w:bCs/>
                <w:color w:val="000000"/>
                <w:sz w:val="20"/>
                <w:szCs w:val="20"/>
              </w:rPr>
              <w:t xml:space="preserve"> </w:t>
            </w:r>
            <w:r w:rsidR="00392520">
              <w:rPr>
                <w:rFonts w:ascii="Calibri" w:hAnsi="Calibri" w:cs="Calibri"/>
                <w:bCs/>
                <w:color w:val="000000"/>
                <w:sz w:val="20"/>
                <w:szCs w:val="20"/>
                <w:lang w:eastAsia="pt-BR"/>
              </w:rPr>
              <w:t>Locação de c</w:t>
            </w:r>
            <w:r w:rsidRPr="005524B4">
              <w:rPr>
                <w:rFonts w:ascii="Calibri" w:hAnsi="Calibri" w:cs="Calibri"/>
                <w:bCs/>
                <w:color w:val="000000"/>
                <w:sz w:val="20"/>
                <w:szCs w:val="20"/>
                <w:lang w:eastAsia="pt-BR"/>
              </w:rPr>
              <w:t>enário contendo 01 cortina de led de 3m x 2,50; 01 banco em madeira que acomoda 02 pessoas; 02 vasos gigantes em formato de barril com folhagens verdes em cada lateral do cenário; um tapete de 2m x 2,5m</w:t>
            </w:r>
            <w:r w:rsidR="005A521E" w:rsidRPr="005524B4">
              <w:rPr>
                <w:rFonts w:ascii="Calibri" w:hAnsi="Calibri"/>
                <w:sz w:val="20"/>
                <w:szCs w:val="20"/>
              </w:rPr>
              <w:t xml:space="preserve">. </w:t>
            </w:r>
            <w:r w:rsidRPr="005524B4">
              <w:rPr>
                <w:rFonts w:ascii="Calibri" w:hAnsi="Calibri" w:cs="Calibri"/>
                <w:bCs/>
                <w:color w:val="000000"/>
                <w:sz w:val="20"/>
                <w:szCs w:val="20"/>
                <w:lang w:eastAsia="pt-BR"/>
              </w:rPr>
              <w:t>Colocação de materiais disponibilizados pela secretaria para ornamentar o ginásio municipal. São 12 rolos de TNT de 50m de comprimento por 1,40 de largura, onde deverão ser feitas tranças com as cores das bandeiras da Alemanha e da Itália e posteriormente instaladas nos locais sugeridos pela secretaria da Cultura, Desporto e Turismo</w:t>
            </w:r>
            <w:r w:rsidR="005A521E" w:rsidRPr="005524B4">
              <w:rPr>
                <w:rFonts w:ascii="Calibri" w:hAnsi="Calibri" w:cs="Calibri"/>
                <w:bCs/>
                <w:color w:val="000000"/>
                <w:sz w:val="20"/>
                <w:szCs w:val="20"/>
                <w:lang w:eastAsia="pt-BR"/>
              </w:rPr>
              <w:t xml:space="preserve"> </w:t>
            </w:r>
            <w:r w:rsidRPr="005524B4">
              <w:rPr>
                <w:rFonts w:ascii="Calibri" w:hAnsi="Calibri" w:cs="Calibri"/>
                <w:bCs/>
                <w:color w:val="000000"/>
                <w:sz w:val="20"/>
                <w:szCs w:val="20"/>
                <w:lang w:eastAsia="pt-BR"/>
              </w:rPr>
              <w:t>(ex. nos guarda corpos, nas janelas, na estrutura do palco, entre outros locais)</w:t>
            </w:r>
            <w:r w:rsidR="005A521E" w:rsidRPr="005524B4">
              <w:rPr>
                <w:rFonts w:ascii="Calibri" w:hAnsi="Calibri" w:cs="Calibri"/>
                <w:bCs/>
                <w:color w:val="000000"/>
                <w:sz w:val="20"/>
                <w:szCs w:val="20"/>
                <w:lang w:eastAsia="pt-BR"/>
              </w:rPr>
              <w:t>.</w:t>
            </w:r>
          </w:p>
          <w:p w14:paraId="7C56DCBA" w14:textId="77777777" w:rsidR="00003E92" w:rsidRPr="005524B4" w:rsidRDefault="00003E92" w:rsidP="00575398">
            <w:pPr>
              <w:widowControl w:val="0"/>
              <w:spacing w:before="240" w:after="100"/>
              <w:ind w:firstLine="0"/>
              <w:rPr>
                <w:rFonts w:ascii="Calibri" w:hAnsi="Calibri" w:cs="Calibri"/>
                <w:b/>
                <w:bCs/>
                <w:color w:val="000000"/>
                <w:sz w:val="20"/>
                <w:szCs w:val="20"/>
                <w:lang w:eastAsia="pt-BR"/>
              </w:rPr>
            </w:pPr>
          </w:p>
          <w:p w14:paraId="01F52CD6" w14:textId="021791BB" w:rsidR="00003E92" w:rsidRPr="005524B4" w:rsidRDefault="00003E92" w:rsidP="00575398">
            <w:pPr>
              <w:widowControl w:val="0"/>
              <w:spacing w:before="240" w:after="100"/>
              <w:ind w:firstLine="0"/>
              <w:rPr>
                <w:rFonts w:ascii="Calibri" w:hAnsi="Calibri"/>
                <w:sz w:val="20"/>
                <w:szCs w:val="20"/>
              </w:rPr>
            </w:pPr>
            <w:r w:rsidRPr="005524B4">
              <w:rPr>
                <w:rFonts w:ascii="Calibri" w:hAnsi="Calibri" w:cs="Calibri"/>
                <w:b/>
                <w:bCs/>
                <w:color w:val="000000"/>
                <w:sz w:val="20"/>
                <w:szCs w:val="20"/>
                <w:lang w:eastAsia="pt-BR"/>
              </w:rPr>
              <w:t>LOTE 0</w:t>
            </w:r>
            <w:r w:rsidR="00EA7293" w:rsidRPr="005524B4">
              <w:rPr>
                <w:rFonts w:ascii="Calibri" w:hAnsi="Calibri" w:cs="Calibri"/>
                <w:b/>
                <w:bCs/>
                <w:color w:val="000000"/>
                <w:sz w:val="20"/>
                <w:szCs w:val="20"/>
                <w:lang w:eastAsia="pt-BR"/>
              </w:rPr>
              <w:t>9</w:t>
            </w:r>
            <w:r w:rsidR="005A521E" w:rsidRPr="005524B4">
              <w:rPr>
                <w:rFonts w:ascii="Calibri" w:hAnsi="Calibri" w:cs="Calibri"/>
                <w:b/>
                <w:bCs/>
                <w:color w:val="000000"/>
                <w:sz w:val="20"/>
                <w:szCs w:val="20"/>
                <w:lang w:eastAsia="pt-BR"/>
              </w:rPr>
              <w:t xml:space="preserve"> </w:t>
            </w:r>
            <w:r w:rsidRPr="005524B4">
              <w:rPr>
                <w:rFonts w:ascii="Calibri" w:hAnsi="Calibri" w:cs="Calibri"/>
                <w:b/>
                <w:bCs/>
                <w:color w:val="000000"/>
                <w:sz w:val="20"/>
                <w:szCs w:val="20"/>
                <w:lang w:eastAsia="pt-BR"/>
              </w:rPr>
              <w:t>-</w:t>
            </w:r>
            <w:r w:rsidR="005A521E" w:rsidRPr="005524B4">
              <w:rPr>
                <w:rFonts w:ascii="Calibri" w:hAnsi="Calibri" w:cs="Calibri"/>
                <w:bCs/>
                <w:color w:val="000000"/>
                <w:sz w:val="20"/>
                <w:szCs w:val="20"/>
                <w:lang w:eastAsia="pt-BR"/>
              </w:rPr>
              <w:t xml:space="preserve"> </w:t>
            </w:r>
            <w:r w:rsidR="005A521E" w:rsidRPr="005524B4">
              <w:rPr>
                <w:rFonts w:ascii="Calibri" w:hAnsi="Calibri" w:cs="Calibri"/>
                <w:b/>
                <w:color w:val="000000"/>
                <w:sz w:val="20"/>
                <w:szCs w:val="20"/>
                <w:lang w:eastAsia="pt-BR"/>
              </w:rPr>
              <w:t xml:space="preserve">Bandeiras: </w:t>
            </w:r>
            <w:r w:rsidR="005A521E" w:rsidRPr="005524B4">
              <w:rPr>
                <w:rFonts w:ascii="Calibri" w:hAnsi="Calibri" w:cs="Calibri"/>
                <w:bCs/>
                <w:color w:val="000000"/>
                <w:sz w:val="20"/>
                <w:szCs w:val="20"/>
                <w:lang w:eastAsia="pt-BR"/>
              </w:rPr>
              <w:t xml:space="preserve">Contratação de empresa para confecção de bandeiras alemãs e italianas para cenografia do 19º </w:t>
            </w:r>
            <w:proofErr w:type="spellStart"/>
            <w:r w:rsidR="005A521E" w:rsidRPr="005524B4">
              <w:rPr>
                <w:rFonts w:ascii="Calibri" w:hAnsi="Calibri" w:cs="Calibri"/>
                <w:bCs/>
                <w:color w:val="000000"/>
                <w:sz w:val="20"/>
                <w:szCs w:val="20"/>
                <w:lang w:eastAsia="pt-BR"/>
              </w:rPr>
              <w:t>Biertanzfest</w:t>
            </w:r>
            <w:proofErr w:type="spellEnd"/>
            <w:r w:rsidR="005A521E" w:rsidRPr="005524B4">
              <w:rPr>
                <w:rFonts w:ascii="Calibri" w:hAnsi="Calibri" w:cs="Calibri"/>
                <w:bCs/>
                <w:color w:val="000000"/>
                <w:sz w:val="20"/>
                <w:szCs w:val="20"/>
                <w:lang w:eastAsia="pt-BR"/>
              </w:rPr>
              <w:t xml:space="preserve"> – Festival Alemão e Italiano nos dias 10/08/24</w:t>
            </w:r>
            <w:r w:rsidR="00194B65" w:rsidRPr="005524B4">
              <w:rPr>
                <w:rFonts w:ascii="Calibri" w:hAnsi="Calibri" w:cs="Calibri"/>
                <w:bCs/>
                <w:color w:val="000000"/>
                <w:sz w:val="20"/>
                <w:szCs w:val="20"/>
                <w:lang w:eastAsia="pt-BR"/>
              </w:rPr>
              <w:t>,</w:t>
            </w:r>
            <w:r w:rsidR="005A521E" w:rsidRPr="005524B4">
              <w:rPr>
                <w:rFonts w:ascii="Calibri" w:hAnsi="Calibri" w:cs="Calibri"/>
                <w:bCs/>
                <w:color w:val="000000"/>
                <w:sz w:val="20"/>
                <w:szCs w:val="20"/>
                <w:lang w:eastAsia="pt-BR"/>
              </w:rPr>
              <w:t xml:space="preserve"> 11/08/24</w:t>
            </w:r>
            <w:r w:rsidR="00194B65" w:rsidRPr="005524B4">
              <w:rPr>
                <w:rFonts w:ascii="Calibri" w:hAnsi="Calibri" w:cs="Calibri"/>
                <w:bCs/>
                <w:color w:val="000000"/>
                <w:sz w:val="20"/>
                <w:szCs w:val="20"/>
                <w:lang w:eastAsia="pt-BR"/>
              </w:rPr>
              <w:t xml:space="preserve"> e 17/08/24</w:t>
            </w:r>
            <w:r w:rsidR="005A521E" w:rsidRPr="005524B4">
              <w:rPr>
                <w:rFonts w:ascii="Calibri" w:hAnsi="Calibri" w:cs="Calibri"/>
                <w:bCs/>
                <w:color w:val="000000"/>
                <w:sz w:val="20"/>
                <w:szCs w:val="20"/>
                <w:lang w:eastAsia="pt-BR"/>
              </w:rPr>
              <w:t>. 1</w:t>
            </w:r>
            <w:r w:rsidR="004C432B" w:rsidRPr="005524B4">
              <w:rPr>
                <w:rFonts w:ascii="Calibri" w:hAnsi="Calibri" w:cs="Calibri"/>
                <w:bCs/>
                <w:color w:val="000000"/>
                <w:sz w:val="20"/>
                <w:szCs w:val="20"/>
                <w:lang w:eastAsia="pt-BR"/>
              </w:rPr>
              <w:t>2</w:t>
            </w:r>
            <w:r w:rsidR="005A521E" w:rsidRPr="005524B4">
              <w:rPr>
                <w:rFonts w:ascii="Calibri" w:hAnsi="Calibri" w:cs="Calibri"/>
                <w:bCs/>
                <w:color w:val="000000"/>
                <w:sz w:val="20"/>
                <w:szCs w:val="20"/>
                <w:lang w:eastAsia="pt-BR"/>
              </w:rPr>
              <w:t xml:space="preserve"> Bandeiras da Alemanha de tecido </w:t>
            </w:r>
            <w:proofErr w:type="spellStart"/>
            <w:r w:rsidR="005A521E" w:rsidRPr="005524B4">
              <w:rPr>
                <w:rFonts w:ascii="Calibri" w:hAnsi="Calibri" w:cs="Calibri"/>
                <w:bCs/>
                <w:color w:val="000000"/>
                <w:sz w:val="20"/>
                <w:szCs w:val="20"/>
                <w:lang w:eastAsia="pt-BR"/>
              </w:rPr>
              <w:t>oxford</w:t>
            </w:r>
            <w:proofErr w:type="spellEnd"/>
            <w:r w:rsidR="005A521E" w:rsidRPr="005524B4">
              <w:rPr>
                <w:rFonts w:ascii="Calibri" w:hAnsi="Calibri" w:cs="Calibri"/>
                <w:bCs/>
                <w:color w:val="000000"/>
                <w:sz w:val="20"/>
                <w:szCs w:val="20"/>
                <w:lang w:eastAsia="pt-BR"/>
              </w:rPr>
              <w:t xml:space="preserve"> 1,5m x 2m cada; com passa fio; 1</w:t>
            </w:r>
            <w:r w:rsidR="004C432B" w:rsidRPr="005524B4">
              <w:rPr>
                <w:rFonts w:ascii="Calibri" w:hAnsi="Calibri" w:cs="Calibri"/>
                <w:bCs/>
                <w:color w:val="000000"/>
                <w:sz w:val="20"/>
                <w:szCs w:val="20"/>
                <w:lang w:eastAsia="pt-BR"/>
              </w:rPr>
              <w:t>2</w:t>
            </w:r>
            <w:r w:rsidR="005A521E" w:rsidRPr="005524B4">
              <w:rPr>
                <w:rFonts w:ascii="Calibri" w:hAnsi="Calibri" w:cs="Calibri"/>
                <w:bCs/>
                <w:color w:val="000000"/>
                <w:sz w:val="20"/>
                <w:szCs w:val="20"/>
                <w:lang w:eastAsia="pt-BR"/>
              </w:rPr>
              <w:t xml:space="preserve"> Bandeiras da Itália de tecido </w:t>
            </w:r>
            <w:proofErr w:type="spellStart"/>
            <w:r w:rsidR="005A521E" w:rsidRPr="005524B4">
              <w:rPr>
                <w:rFonts w:ascii="Calibri" w:hAnsi="Calibri" w:cs="Calibri"/>
                <w:bCs/>
                <w:color w:val="000000"/>
                <w:sz w:val="20"/>
                <w:szCs w:val="20"/>
                <w:lang w:eastAsia="pt-BR"/>
              </w:rPr>
              <w:t>oxford</w:t>
            </w:r>
            <w:proofErr w:type="spellEnd"/>
            <w:r w:rsidR="005A521E" w:rsidRPr="005524B4">
              <w:rPr>
                <w:rFonts w:ascii="Calibri" w:hAnsi="Calibri" w:cs="Calibri"/>
                <w:bCs/>
                <w:color w:val="000000"/>
                <w:sz w:val="20"/>
                <w:szCs w:val="20"/>
                <w:lang w:eastAsia="pt-BR"/>
              </w:rPr>
              <w:t xml:space="preserve"> 1,5m x 2m cada; com passa fio.</w:t>
            </w:r>
          </w:p>
        </w:tc>
      </w:tr>
    </w:tbl>
    <w:p w14:paraId="2DA160D9" w14:textId="77777777" w:rsidR="00E8728F" w:rsidRDefault="00194B65">
      <w:pPr>
        <w:pStyle w:val="Ttulo1"/>
      </w:pPr>
      <w:r>
        <w:lastRenderedPageBreak/>
        <w:t>Indicação(ões) de Marca(s) e Necessidade de Amostra e/ou Teste de Conformidade</w:t>
      </w:r>
    </w:p>
    <w:tbl>
      <w:tblPr>
        <w:tblW w:w="10314" w:type="dxa"/>
        <w:tblLayout w:type="fixed"/>
        <w:tblLook w:val="04A0" w:firstRow="1" w:lastRow="0" w:firstColumn="1" w:lastColumn="0" w:noHBand="0" w:noVBand="1"/>
      </w:tblPr>
      <w:tblGrid>
        <w:gridCol w:w="1661"/>
        <w:gridCol w:w="2842"/>
        <w:gridCol w:w="1417"/>
        <w:gridCol w:w="2970"/>
        <w:gridCol w:w="1424"/>
      </w:tblGrid>
      <w:tr w:rsidR="00E8728F" w14:paraId="2F272155" w14:textId="77777777">
        <w:trPr>
          <w:trHeight w:val="194"/>
        </w:trPr>
        <w:tc>
          <w:tcPr>
            <w:tcW w:w="1661" w:type="dxa"/>
            <w:tcBorders>
              <w:top w:val="single" w:sz="4" w:space="0" w:color="000000"/>
              <w:left w:val="single" w:sz="4" w:space="0" w:color="000000"/>
              <w:bottom w:val="single" w:sz="4" w:space="0" w:color="000000"/>
              <w:right w:val="single" w:sz="4" w:space="0" w:color="000000"/>
            </w:tcBorders>
            <w:vAlign w:val="center"/>
          </w:tcPr>
          <w:p w14:paraId="230D4019" w14:textId="77777777" w:rsidR="00E8728F" w:rsidRDefault="00194B65">
            <w:pPr>
              <w:widowControl w:val="0"/>
              <w:ind w:firstLine="0"/>
              <w:rPr>
                <w:sz w:val="16"/>
                <w:szCs w:val="16"/>
              </w:rPr>
            </w:pPr>
            <w:proofErr w:type="gramStart"/>
            <w:r>
              <w:rPr>
                <w:sz w:val="16"/>
                <w:szCs w:val="16"/>
              </w:rPr>
              <w:t xml:space="preserve">( </w:t>
            </w:r>
            <w:r w:rsidRPr="002D506F">
              <w:rPr>
                <w:b/>
                <w:bCs/>
                <w:sz w:val="16"/>
                <w:szCs w:val="16"/>
              </w:rPr>
              <w:t>x</w:t>
            </w:r>
            <w:proofErr w:type="gramEnd"/>
            <w:r>
              <w:rPr>
                <w:sz w:val="16"/>
                <w:szCs w:val="16"/>
              </w:rPr>
              <w:t xml:space="preserve"> ) Não se aplica</w:t>
            </w:r>
          </w:p>
        </w:tc>
        <w:tc>
          <w:tcPr>
            <w:tcW w:w="2842" w:type="dxa"/>
            <w:tcBorders>
              <w:top w:val="single" w:sz="4" w:space="0" w:color="000000"/>
              <w:left w:val="single" w:sz="4" w:space="0" w:color="000000"/>
              <w:bottom w:val="single" w:sz="4" w:space="0" w:color="000000"/>
              <w:right w:val="single" w:sz="4" w:space="0" w:color="000000"/>
            </w:tcBorders>
            <w:vAlign w:val="center"/>
          </w:tcPr>
          <w:p w14:paraId="4E60BBB3"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Proc. Adm. de Pré-Qualificação:</w:t>
            </w:r>
          </w:p>
        </w:tc>
        <w:tc>
          <w:tcPr>
            <w:tcW w:w="1417" w:type="dxa"/>
            <w:tcBorders>
              <w:top w:val="single" w:sz="4" w:space="0" w:color="000000"/>
              <w:left w:val="single" w:sz="4" w:space="0" w:color="000000"/>
              <w:bottom w:val="single" w:sz="4" w:space="0" w:color="000000"/>
              <w:right w:val="single" w:sz="4" w:space="0" w:color="000000"/>
            </w:tcBorders>
            <w:vAlign w:val="center"/>
          </w:tcPr>
          <w:p w14:paraId="700D99D7" w14:textId="77777777" w:rsidR="00E8728F" w:rsidRDefault="00194B65">
            <w:pPr>
              <w:widowControl w:val="0"/>
              <w:ind w:firstLine="0"/>
              <w:rPr>
                <w:sz w:val="16"/>
                <w:szCs w:val="16"/>
              </w:rPr>
            </w:pPr>
            <w:r>
              <w:rPr>
                <w:sz w:val="16"/>
                <w:szCs w:val="16"/>
              </w:rPr>
              <w:t>XX.XXX/XXXX</w:t>
            </w:r>
          </w:p>
        </w:tc>
        <w:tc>
          <w:tcPr>
            <w:tcW w:w="2970" w:type="dxa"/>
            <w:tcBorders>
              <w:top w:val="single" w:sz="4" w:space="0" w:color="000000"/>
              <w:left w:val="single" w:sz="4" w:space="0" w:color="000000"/>
              <w:bottom w:val="single" w:sz="4" w:space="0" w:color="000000"/>
              <w:right w:val="single" w:sz="4" w:space="0" w:color="000000"/>
            </w:tcBorders>
            <w:vAlign w:val="center"/>
          </w:tcPr>
          <w:p w14:paraId="54D3C8D0"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Proc. Adm. de Vedação de Marca: </w:t>
            </w:r>
          </w:p>
        </w:tc>
        <w:tc>
          <w:tcPr>
            <w:tcW w:w="1424" w:type="dxa"/>
            <w:tcBorders>
              <w:top w:val="single" w:sz="4" w:space="0" w:color="000000"/>
              <w:left w:val="single" w:sz="4" w:space="0" w:color="000000"/>
              <w:bottom w:val="single" w:sz="4" w:space="0" w:color="000000"/>
              <w:right w:val="single" w:sz="4" w:space="0" w:color="000000"/>
            </w:tcBorders>
            <w:vAlign w:val="center"/>
          </w:tcPr>
          <w:p w14:paraId="5BCBA934" w14:textId="77777777" w:rsidR="00E8728F" w:rsidRDefault="00194B65">
            <w:pPr>
              <w:widowControl w:val="0"/>
              <w:ind w:firstLine="0"/>
              <w:rPr>
                <w:sz w:val="16"/>
                <w:szCs w:val="16"/>
              </w:rPr>
            </w:pPr>
            <w:r>
              <w:rPr>
                <w:sz w:val="16"/>
                <w:szCs w:val="16"/>
              </w:rPr>
              <w:t>XX.XXX/XXXX</w:t>
            </w:r>
          </w:p>
        </w:tc>
      </w:tr>
      <w:tr w:rsidR="00E8728F" w14:paraId="19923420" w14:textId="77777777">
        <w:trPr>
          <w:trHeight w:val="137"/>
        </w:trPr>
        <w:tc>
          <w:tcPr>
            <w:tcW w:w="4503" w:type="dxa"/>
            <w:gridSpan w:val="2"/>
            <w:tcBorders>
              <w:top w:val="single" w:sz="4" w:space="0" w:color="000000"/>
              <w:left w:val="single" w:sz="4" w:space="0" w:color="000000"/>
            </w:tcBorders>
            <w:vAlign w:val="center"/>
          </w:tcPr>
          <w:p w14:paraId="0B3693DF"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Sim (Justificar itens e escolhas das marcas abaixo):</w:t>
            </w:r>
          </w:p>
        </w:tc>
        <w:tc>
          <w:tcPr>
            <w:tcW w:w="5811" w:type="dxa"/>
            <w:gridSpan w:val="3"/>
            <w:tcBorders>
              <w:top w:val="single" w:sz="4" w:space="0" w:color="000000"/>
              <w:right w:val="single" w:sz="4" w:space="0" w:color="000000"/>
            </w:tcBorders>
            <w:vAlign w:val="center"/>
          </w:tcPr>
          <w:p w14:paraId="47D38B42" w14:textId="77777777" w:rsidR="00E8728F" w:rsidRDefault="00E8728F">
            <w:pPr>
              <w:widowControl w:val="0"/>
              <w:ind w:firstLine="0"/>
              <w:jc w:val="left"/>
              <w:rPr>
                <w:sz w:val="16"/>
                <w:szCs w:val="16"/>
              </w:rPr>
            </w:pPr>
          </w:p>
        </w:tc>
      </w:tr>
      <w:tr w:rsidR="00E8728F" w14:paraId="5D939EA7" w14:textId="77777777">
        <w:trPr>
          <w:trHeight w:val="312"/>
        </w:trPr>
        <w:tc>
          <w:tcPr>
            <w:tcW w:w="10314" w:type="dxa"/>
            <w:gridSpan w:val="5"/>
            <w:tcBorders>
              <w:left w:val="single" w:sz="4" w:space="0" w:color="000000"/>
              <w:bottom w:val="single" w:sz="4" w:space="0" w:color="000000"/>
              <w:right w:val="single" w:sz="4" w:space="0" w:color="000000"/>
            </w:tcBorders>
          </w:tcPr>
          <w:p w14:paraId="18E67E9A" w14:textId="77777777" w:rsidR="00E8728F" w:rsidRDefault="00E8728F">
            <w:pPr>
              <w:widowControl w:val="0"/>
              <w:ind w:firstLine="0"/>
              <w:rPr>
                <w:sz w:val="16"/>
                <w:szCs w:val="16"/>
              </w:rPr>
            </w:pPr>
          </w:p>
        </w:tc>
      </w:tr>
    </w:tbl>
    <w:p w14:paraId="033A5C2A" w14:textId="77777777" w:rsidR="00E8728F" w:rsidRDefault="00194B65">
      <w:pPr>
        <w:pStyle w:val="Ttulo1"/>
      </w:pPr>
      <w:r>
        <w:t>Execução do Objeto</w:t>
      </w:r>
    </w:p>
    <w:tbl>
      <w:tblPr>
        <w:tblW w:w="10314" w:type="dxa"/>
        <w:tblLayout w:type="fixed"/>
        <w:tblLook w:val="04A0" w:firstRow="1" w:lastRow="0" w:firstColumn="1" w:lastColumn="0" w:noHBand="0" w:noVBand="1"/>
      </w:tblPr>
      <w:tblGrid>
        <w:gridCol w:w="2802"/>
        <w:gridCol w:w="3685"/>
        <w:gridCol w:w="3827"/>
      </w:tblGrid>
      <w:tr w:rsidR="00E8728F" w14:paraId="758EA6A3" w14:textId="77777777">
        <w:trPr>
          <w:trHeight w:val="194"/>
        </w:trPr>
        <w:tc>
          <w:tcPr>
            <w:tcW w:w="2802" w:type="dxa"/>
            <w:tcBorders>
              <w:top w:val="single" w:sz="4" w:space="0" w:color="000000"/>
              <w:left w:val="single" w:sz="4" w:space="0" w:color="000000"/>
              <w:bottom w:val="single" w:sz="4" w:space="0" w:color="000000"/>
              <w:right w:val="single" w:sz="4" w:space="0" w:color="000000"/>
            </w:tcBorders>
            <w:vAlign w:val="center"/>
          </w:tcPr>
          <w:p w14:paraId="70EE7585"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w:t>
            </w:r>
          </w:p>
        </w:tc>
        <w:tc>
          <w:tcPr>
            <w:tcW w:w="3685" w:type="dxa"/>
            <w:tcBorders>
              <w:top w:val="single" w:sz="4" w:space="0" w:color="000000"/>
              <w:left w:val="single" w:sz="4" w:space="0" w:color="000000"/>
              <w:bottom w:val="single" w:sz="4" w:space="0" w:color="000000"/>
              <w:right w:val="single" w:sz="4" w:space="0" w:color="000000"/>
            </w:tcBorders>
            <w:vAlign w:val="center"/>
          </w:tcPr>
          <w:p w14:paraId="071F6D5A" w14:textId="77777777" w:rsidR="00E8728F" w:rsidRDefault="00194B65">
            <w:pPr>
              <w:widowControl w:val="0"/>
              <w:ind w:firstLine="0"/>
              <w:rPr>
                <w:sz w:val="16"/>
                <w:szCs w:val="16"/>
              </w:rPr>
            </w:pPr>
            <w:proofErr w:type="gramStart"/>
            <w:r>
              <w:rPr>
                <w:sz w:val="16"/>
                <w:szCs w:val="16"/>
              </w:rPr>
              <w:t xml:space="preserve">( </w:t>
            </w:r>
            <w:r w:rsidRPr="007970DB">
              <w:rPr>
                <w:b/>
                <w:bCs/>
                <w:sz w:val="16"/>
                <w:szCs w:val="16"/>
              </w:rPr>
              <w:t>x</w:t>
            </w:r>
            <w:proofErr w:type="gramEnd"/>
            <w:r>
              <w:rPr>
                <w:sz w:val="16"/>
                <w:szCs w:val="16"/>
              </w:rPr>
              <w:t xml:space="preserve"> ) Bem de pronta-entrega</w:t>
            </w:r>
          </w:p>
        </w:tc>
        <w:tc>
          <w:tcPr>
            <w:tcW w:w="3827" w:type="dxa"/>
            <w:tcBorders>
              <w:top w:val="single" w:sz="4" w:space="0" w:color="000000"/>
              <w:left w:val="single" w:sz="4" w:space="0" w:color="000000"/>
              <w:bottom w:val="single" w:sz="4" w:space="0" w:color="000000"/>
              <w:right w:val="single" w:sz="4" w:space="0" w:color="000000"/>
            </w:tcBorders>
            <w:vAlign w:val="center"/>
          </w:tcPr>
          <w:p w14:paraId="5BB2CDD1" w14:textId="1B11B0BE" w:rsidR="00E8728F" w:rsidRDefault="00194B65">
            <w:pPr>
              <w:widowControl w:val="0"/>
              <w:ind w:firstLine="0"/>
              <w:rPr>
                <w:sz w:val="16"/>
                <w:szCs w:val="16"/>
              </w:rPr>
            </w:pPr>
            <w:proofErr w:type="gramStart"/>
            <w:r>
              <w:rPr>
                <w:sz w:val="16"/>
                <w:szCs w:val="16"/>
              </w:rPr>
              <w:t>(</w:t>
            </w:r>
            <w:r w:rsidR="007970DB">
              <w:rPr>
                <w:sz w:val="16"/>
                <w:szCs w:val="16"/>
              </w:rPr>
              <w:t xml:space="preserve"> </w:t>
            </w:r>
            <w:r w:rsidR="007970DB">
              <w:rPr>
                <w:b/>
                <w:bCs/>
                <w:sz w:val="16"/>
                <w:szCs w:val="16"/>
              </w:rPr>
              <w:t>x</w:t>
            </w:r>
            <w:proofErr w:type="gramEnd"/>
            <w:r w:rsidR="007970DB">
              <w:rPr>
                <w:sz w:val="16"/>
                <w:szCs w:val="16"/>
              </w:rPr>
              <w:t xml:space="preserve"> </w:t>
            </w:r>
            <w:r>
              <w:rPr>
                <w:sz w:val="16"/>
                <w:szCs w:val="16"/>
              </w:rPr>
              <w:t xml:space="preserve">) Fornecimento e prestação de serviço associado </w:t>
            </w:r>
          </w:p>
        </w:tc>
      </w:tr>
      <w:tr w:rsidR="00E8728F" w14:paraId="6C9200C6" w14:textId="77777777">
        <w:trPr>
          <w:trHeight w:val="194"/>
        </w:trPr>
        <w:tc>
          <w:tcPr>
            <w:tcW w:w="2802" w:type="dxa"/>
            <w:tcBorders>
              <w:top w:val="single" w:sz="4" w:space="0" w:color="000000"/>
              <w:left w:val="single" w:sz="4" w:space="0" w:color="000000"/>
              <w:bottom w:val="single" w:sz="4" w:space="0" w:color="000000"/>
              <w:right w:val="single" w:sz="4" w:space="0" w:color="000000"/>
            </w:tcBorders>
            <w:vAlign w:val="center"/>
          </w:tcPr>
          <w:p w14:paraId="7C9BA1A3"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Contratação por tarefa</w:t>
            </w:r>
          </w:p>
        </w:tc>
        <w:tc>
          <w:tcPr>
            <w:tcW w:w="3685" w:type="dxa"/>
            <w:tcBorders>
              <w:top w:val="single" w:sz="4" w:space="0" w:color="000000"/>
              <w:left w:val="single" w:sz="4" w:space="0" w:color="000000"/>
              <w:bottom w:val="single" w:sz="4" w:space="0" w:color="000000"/>
              <w:right w:val="single" w:sz="4" w:space="0" w:color="000000"/>
            </w:tcBorders>
            <w:vAlign w:val="center"/>
          </w:tcPr>
          <w:p w14:paraId="7994F61A"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Contratação integrada</w:t>
            </w:r>
          </w:p>
        </w:tc>
        <w:tc>
          <w:tcPr>
            <w:tcW w:w="3827" w:type="dxa"/>
            <w:tcBorders>
              <w:top w:val="single" w:sz="4" w:space="0" w:color="000000"/>
              <w:left w:val="single" w:sz="4" w:space="0" w:color="000000"/>
              <w:bottom w:val="single" w:sz="4" w:space="0" w:color="000000"/>
              <w:right w:val="single" w:sz="4" w:space="0" w:color="000000"/>
            </w:tcBorders>
            <w:vAlign w:val="center"/>
          </w:tcPr>
          <w:p w14:paraId="62B24871"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Contratação </w:t>
            </w:r>
            <w:proofErr w:type="spellStart"/>
            <w:r>
              <w:rPr>
                <w:sz w:val="16"/>
                <w:szCs w:val="16"/>
              </w:rPr>
              <w:t>semi-integrada</w:t>
            </w:r>
            <w:proofErr w:type="spellEnd"/>
          </w:p>
        </w:tc>
      </w:tr>
      <w:tr w:rsidR="00E8728F" w14:paraId="43A4E2D9" w14:textId="77777777">
        <w:trPr>
          <w:trHeight w:val="194"/>
        </w:trPr>
        <w:tc>
          <w:tcPr>
            <w:tcW w:w="2802" w:type="dxa"/>
            <w:tcBorders>
              <w:top w:val="single" w:sz="4" w:space="0" w:color="000000"/>
              <w:left w:val="single" w:sz="4" w:space="0" w:color="000000"/>
              <w:bottom w:val="single" w:sz="4" w:space="0" w:color="000000"/>
              <w:right w:val="single" w:sz="4" w:space="0" w:color="000000"/>
            </w:tcBorders>
            <w:vAlign w:val="center"/>
          </w:tcPr>
          <w:p w14:paraId="38349115"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Empreitada por preço unitário</w:t>
            </w:r>
          </w:p>
        </w:tc>
        <w:tc>
          <w:tcPr>
            <w:tcW w:w="3685" w:type="dxa"/>
            <w:tcBorders>
              <w:top w:val="single" w:sz="4" w:space="0" w:color="000000"/>
              <w:left w:val="single" w:sz="4" w:space="0" w:color="000000"/>
              <w:bottom w:val="single" w:sz="4" w:space="0" w:color="000000"/>
              <w:right w:val="single" w:sz="4" w:space="0" w:color="000000"/>
            </w:tcBorders>
            <w:vAlign w:val="center"/>
          </w:tcPr>
          <w:p w14:paraId="53AEB4DC"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Empreitada por preço global</w:t>
            </w:r>
          </w:p>
        </w:tc>
        <w:tc>
          <w:tcPr>
            <w:tcW w:w="3827" w:type="dxa"/>
            <w:tcBorders>
              <w:top w:val="single" w:sz="4" w:space="0" w:color="000000"/>
              <w:left w:val="single" w:sz="4" w:space="0" w:color="000000"/>
              <w:bottom w:val="single" w:sz="4" w:space="0" w:color="000000"/>
              <w:right w:val="single" w:sz="4" w:space="0" w:color="000000"/>
            </w:tcBorders>
            <w:vAlign w:val="center"/>
          </w:tcPr>
          <w:p w14:paraId="705D3AC7"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Empreitada integral</w:t>
            </w:r>
          </w:p>
        </w:tc>
      </w:tr>
      <w:tr w:rsidR="007970DB" w14:paraId="694D6F82" w14:textId="77777777" w:rsidTr="00A26D2C">
        <w:trPr>
          <w:trHeight w:val="50"/>
        </w:trPr>
        <w:tc>
          <w:tcPr>
            <w:tcW w:w="10314" w:type="dxa"/>
            <w:gridSpan w:val="3"/>
            <w:tcBorders>
              <w:top w:val="single" w:sz="4" w:space="0" w:color="000000"/>
              <w:left w:val="single" w:sz="4" w:space="0" w:color="000000"/>
              <w:right w:val="single" w:sz="4" w:space="0" w:color="000000"/>
            </w:tcBorders>
            <w:vAlign w:val="center"/>
          </w:tcPr>
          <w:p w14:paraId="2AB47DDE" w14:textId="79026897" w:rsidR="007970DB" w:rsidRDefault="007970DB">
            <w:pPr>
              <w:widowControl w:val="0"/>
              <w:ind w:firstLine="0"/>
              <w:jc w:val="left"/>
              <w:rPr>
                <w:sz w:val="16"/>
                <w:szCs w:val="16"/>
              </w:rPr>
            </w:pPr>
            <w:proofErr w:type="gramStart"/>
            <w:r>
              <w:rPr>
                <w:sz w:val="16"/>
                <w:szCs w:val="16"/>
              </w:rPr>
              <w:t>(  )</w:t>
            </w:r>
            <w:proofErr w:type="gramEnd"/>
            <w:r>
              <w:rPr>
                <w:sz w:val="16"/>
                <w:szCs w:val="16"/>
              </w:rPr>
              <w:t xml:space="preserve"> Outro (Especificar abaixo):</w:t>
            </w:r>
          </w:p>
        </w:tc>
      </w:tr>
      <w:tr w:rsidR="00E8728F" w14:paraId="6FF9DA01" w14:textId="77777777" w:rsidTr="002D506F">
        <w:trPr>
          <w:trHeight w:val="60"/>
        </w:trPr>
        <w:tc>
          <w:tcPr>
            <w:tcW w:w="10314" w:type="dxa"/>
            <w:gridSpan w:val="3"/>
            <w:tcBorders>
              <w:left w:val="single" w:sz="4" w:space="0" w:color="000000"/>
              <w:bottom w:val="single" w:sz="4" w:space="0" w:color="000000"/>
              <w:right w:val="single" w:sz="4" w:space="0" w:color="000000"/>
            </w:tcBorders>
          </w:tcPr>
          <w:p w14:paraId="5ABBC177" w14:textId="77777777" w:rsidR="00E8728F" w:rsidRDefault="00E8728F">
            <w:pPr>
              <w:widowControl w:val="0"/>
              <w:ind w:firstLine="0"/>
              <w:rPr>
                <w:sz w:val="16"/>
                <w:szCs w:val="16"/>
              </w:rPr>
            </w:pPr>
          </w:p>
        </w:tc>
      </w:tr>
    </w:tbl>
    <w:p w14:paraId="5F2D4828" w14:textId="77777777" w:rsidR="00E8728F" w:rsidRDefault="00194B65">
      <w:pPr>
        <w:pStyle w:val="Ttulo1"/>
      </w:pPr>
      <w:r>
        <w:t>Gestão e Fiscalização do Contrato</w:t>
      </w:r>
    </w:p>
    <w:tbl>
      <w:tblPr>
        <w:tblW w:w="10314" w:type="dxa"/>
        <w:tblLayout w:type="fixed"/>
        <w:tblLook w:val="04A0" w:firstRow="1" w:lastRow="0" w:firstColumn="1" w:lastColumn="0" w:noHBand="0" w:noVBand="1"/>
      </w:tblPr>
      <w:tblGrid>
        <w:gridCol w:w="4503"/>
        <w:gridCol w:w="5811"/>
      </w:tblGrid>
      <w:tr w:rsidR="00E8728F" w14:paraId="187BA207" w14:textId="77777777">
        <w:trPr>
          <w:trHeight w:val="194"/>
        </w:trPr>
        <w:tc>
          <w:tcPr>
            <w:tcW w:w="4503" w:type="dxa"/>
            <w:tcBorders>
              <w:top w:val="single" w:sz="4" w:space="0" w:color="000000"/>
              <w:left w:val="single" w:sz="4" w:space="0" w:color="000000"/>
              <w:bottom w:val="single" w:sz="4" w:space="0" w:color="000000"/>
              <w:right w:val="single" w:sz="4" w:space="0" w:color="000000"/>
            </w:tcBorders>
            <w:vAlign w:val="center"/>
          </w:tcPr>
          <w:p w14:paraId="673600AB"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w:t>
            </w:r>
          </w:p>
        </w:tc>
        <w:tc>
          <w:tcPr>
            <w:tcW w:w="5810" w:type="dxa"/>
            <w:tcBorders>
              <w:top w:val="single" w:sz="4" w:space="0" w:color="000000"/>
              <w:left w:val="single" w:sz="4" w:space="0" w:color="000000"/>
              <w:bottom w:val="single" w:sz="4" w:space="0" w:color="000000"/>
              <w:right w:val="single" w:sz="4" w:space="0" w:color="000000"/>
            </w:tcBorders>
            <w:vAlign w:val="center"/>
          </w:tcPr>
          <w:p w14:paraId="1DC48DAB" w14:textId="77777777" w:rsidR="00E8728F" w:rsidRDefault="00194B65">
            <w:pPr>
              <w:widowControl w:val="0"/>
              <w:ind w:firstLine="0"/>
              <w:rPr>
                <w:sz w:val="16"/>
                <w:szCs w:val="16"/>
              </w:rPr>
            </w:pPr>
            <w:proofErr w:type="gramStart"/>
            <w:r>
              <w:rPr>
                <w:sz w:val="16"/>
                <w:szCs w:val="16"/>
              </w:rPr>
              <w:t xml:space="preserve">( </w:t>
            </w:r>
            <w:r w:rsidRPr="002D506F">
              <w:rPr>
                <w:b/>
                <w:bCs/>
                <w:sz w:val="16"/>
                <w:szCs w:val="16"/>
              </w:rPr>
              <w:t>x</w:t>
            </w:r>
            <w:proofErr w:type="gramEnd"/>
            <w:r>
              <w:rPr>
                <w:sz w:val="16"/>
                <w:szCs w:val="16"/>
              </w:rPr>
              <w:t xml:space="preserve"> ) Cfe. descrito abaixo:</w:t>
            </w:r>
          </w:p>
        </w:tc>
      </w:tr>
      <w:tr w:rsidR="00E8728F" w14:paraId="25791CF7" w14:textId="77777777">
        <w:trPr>
          <w:trHeight w:val="775"/>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5A03B644" w14:textId="77777777" w:rsidR="00E8728F" w:rsidRDefault="00E8728F">
            <w:pPr>
              <w:widowControl w:val="0"/>
              <w:ind w:firstLine="0"/>
              <w:jc w:val="left"/>
              <w:rPr>
                <w:sz w:val="16"/>
                <w:szCs w:val="16"/>
              </w:rPr>
            </w:pPr>
          </w:p>
          <w:p w14:paraId="5B7432BB" w14:textId="77777777" w:rsidR="00E8728F" w:rsidRDefault="00194B65">
            <w:pPr>
              <w:widowControl w:val="0"/>
              <w:ind w:firstLine="0"/>
              <w:jc w:val="left"/>
              <w:rPr>
                <w:sz w:val="16"/>
                <w:szCs w:val="16"/>
              </w:rPr>
            </w:pPr>
            <w:r>
              <w:rPr>
                <w:sz w:val="16"/>
                <w:szCs w:val="16"/>
              </w:rPr>
              <w:t>a) O Município exercerá ampla e irrestrita fiscalização na execução objeto contratado, a qualquer hora, por meio do(s) gestor(es) e/ou fiscal(</w:t>
            </w:r>
            <w:proofErr w:type="spellStart"/>
            <w:r>
              <w:rPr>
                <w:sz w:val="16"/>
                <w:szCs w:val="16"/>
              </w:rPr>
              <w:t>is</w:t>
            </w:r>
            <w:proofErr w:type="spellEnd"/>
            <w:r>
              <w:rPr>
                <w:sz w:val="16"/>
                <w:szCs w:val="16"/>
              </w:rPr>
              <w:t>) indicados.</w:t>
            </w:r>
          </w:p>
          <w:p w14:paraId="13CB1C95" w14:textId="77777777" w:rsidR="00E8728F" w:rsidRDefault="00194B65">
            <w:pPr>
              <w:widowControl w:val="0"/>
              <w:ind w:firstLine="0"/>
              <w:jc w:val="left"/>
              <w:rPr>
                <w:sz w:val="16"/>
                <w:szCs w:val="16"/>
              </w:rPr>
            </w:pPr>
            <w:r>
              <w:rPr>
                <w:sz w:val="16"/>
                <w:szCs w:val="16"/>
              </w:rPr>
              <w:t>b) Todas as comunicações realizadas entre os gestores e/ou fiscais de contrato(s) e o(s) preposto(s) da(s) empresa(s) contratada(s) e/ou detentor da proposta mais vantajosa em ata de registro de preços serão consideradas como regularmente feitas se enviadas por e-mail (preferencialmente), disponibilizada por meio de aplicativos de mensagem eletrônica (</w:t>
            </w:r>
            <w:proofErr w:type="spellStart"/>
            <w:r>
              <w:rPr>
                <w:sz w:val="16"/>
                <w:szCs w:val="16"/>
              </w:rPr>
              <w:t>Whatsapp</w:t>
            </w:r>
            <w:proofErr w:type="spellEnd"/>
            <w:r>
              <w:rPr>
                <w:sz w:val="16"/>
                <w:szCs w:val="16"/>
              </w:rPr>
              <w:t xml:space="preserve">®, </w:t>
            </w:r>
            <w:proofErr w:type="spellStart"/>
            <w:r>
              <w:rPr>
                <w:sz w:val="16"/>
                <w:szCs w:val="16"/>
              </w:rPr>
              <w:t>Telegram</w:t>
            </w:r>
            <w:proofErr w:type="spellEnd"/>
            <w:r>
              <w:rPr>
                <w:sz w:val="16"/>
                <w:szCs w:val="16"/>
              </w:rPr>
              <w:t xml:space="preserve">®, </w:t>
            </w:r>
            <w:proofErr w:type="spellStart"/>
            <w:r>
              <w:rPr>
                <w:sz w:val="16"/>
                <w:szCs w:val="16"/>
              </w:rPr>
              <w:t>Signal</w:t>
            </w:r>
            <w:proofErr w:type="spellEnd"/>
            <w:r>
              <w:rPr>
                <w:sz w:val="16"/>
                <w:szCs w:val="16"/>
              </w:rPr>
              <w:t>®, entre outros), entregues pessoalmente, ou ainda, mediante correspondência registrada.</w:t>
            </w:r>
          </w:p>
          <w:p w14:paraId="72144223" w14:textId="77777777" w:rsidR="00E8728F" w:rsidRDefault="00194B65">
            <w:pPr>
              <w:widowControl w:val="0"/>
              <w:ind w:firstLine="0"/>
              <w:jc w:val="left"/>
              <w:rPr>
                <w:sz w:val="16"/>
                <w:szCs w:val="16"/>
              </w:rPr>
            </w:pPr>
            <w:r>
              <w:rPr>
                <w:sz w:val="16"/>
                <w:szCs w:val="16"/>
              </w:rPr>
              <w:t xml:space="preserve">c) A fiscalização anotará em registro próprio, todas as ocorrências relacionadas com a execução do contrato, determinando o que for </w:t>
            </w:r>
            <w:r>
              <w:rPr>
                <w:sz w:val="16"/>
                <w:szCs w:val="16"/>
              </w:rPr>
              <w:lastRenderedPageBreak/>
              <w:t>necessário à regularização dos descumprimentos observados.</w:t>
            </w:r>
          </w:p>
          <w:p w14:paraId="0E3A39E5" w14:textId="77777777" w:rsidR="00E8728F" w:rsidRDefault="00194B65">
            <w:pPr>
              <w:widowControl w:val="0"/>
              <w:ind w:firstLine="0"/>
              <w:jc w:val="left"/>
            </w:pPr>
            <w:r>
              <w:rPr>
                <w:sz w:val="16"/>
                <w:szCs w:val="16"/>
              </w:rPr>
              <w:t>d)</w:t>
            </w:r>
            <w:r>
              <w:t xml:space="preserve"> </w:t>
            </w:r>
            <w:r>
              <w:rPr>
                <w:sz w:val="16"/>
                <w:szCs w:val="16"/>
              </w:rPr>
              <w:t>A fiscalização exercida não exclui nem reduz a responsabilidade da(s) empresa(s) contratada(s) e/ou detentor da proposta mais vantajosa em ata de registro de preços, inclusive perante terceiros, por quaisquer irregularidades verificadas durante a execução deste contrato.</w:t>
            </w:r>
          </w:p>
          <w:p w14:paraId="6ACBBF5C" w14:textId="77777777" w:rsidR="00E8728F" w:rsidRDefault="00E8728F">
            <w:pPr>
              <w:widowControl w:val="0"/>
              <w:ind w:firstLine="0"/>
              <w:jc w:val="left"/>
              <w:rPr>
                <w:sz w:val="16"/>
                <w:szCs w:val="16"/>
              </w:rPr>
            </w:pPr>
          </w:p>
        </w:tc>
      </w:tr>
      <w:tr w:rsidR="00E8728F" w14:paraId="2F877421" w14:textId="77777777">
        <w:trPr>
          <w:trHeight w:val="775"/>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325902FA" w14:textId="77777777" w:rsidR="00E8728F" w:rsidRDefault="00194B65">
            <w:pPr>
              <w:widowControl w:val="0"/>
              <w:ind w:firstLine="0"/>
              <w:jc w:val="left"/>
              <w:rPr>
                <w:b/>
                <w:bCs/>
                <w:sz w:val="16"/>
                <w:szCs w:val="16"/>
                <w:u w:val="single"/>
              </w:rPr>
            </w:pPr>
            <w:r>
              <w:rPr>
                <w:b/>
                <w:bCs/>
                <w:sz w:val="16"/>
                <w:szCs w:val="16"/>
                <w:u w:val="single"/>
              </w:rPr>
              <w:lastRenderedPageBreak/>
              <w:t>Obs.:</w:t>
            </w:r>
          </w:p>
          <w:p w14:paraId="1BD40318" w14:textId="77777777" w:rsidR="00E8728F" w:rsidRDefault="00194B65">
            <w:pPr>
              <w:widowControl w:val="0"/>
              <w:ind w:firstLine="0"/>
              <w:jc w:val="left"/>
              <w:rPr>
                <w:sz w:val="16"/>
                <w:szCs w:val="16"/>
              </w:rPr>
            </w:pPr>
            <w:r>
              <w:rPr>
                <w:sz w:val="16"/>
                <w:szCs w:val="16"/>
              </w:rPr>
              <w:t>As definições quanto as atividades de gestão e fiscalização de contrato, bem como de fiscalização técnica, fiscalização administrativa e fiscalização setorial estão previstas nos incisos V à IX do art. 2º do Decreto Municipal 2.130/23. Já as atribuições de gestor(es) e/ou fiscal(</w:t>
            </w:r>
            <w:proofErr w:type="spellStart"/>
            <w:r>
              <w:rPr>
                <w:sz w:val="16"/>
                <w:szCs w:val="16"/>
              </w:rPr>
              <w:t>is</w:t>
            </w:r>
            <w:proofErr w:type="spellEnd"/>
            <w:r>
              <w:rPr>
                <w:sz w:val="16"/>
                <w:szCs w:val="16"/>
              </w:rPr>
              <w:t xml:space="preserve">) de contrato(s) estão dispostas nos </w:t>
            </w:r>
            <w:proofErr w:type="spellStart"/>
            <w:r>
              <w:rPr>
                <w:sz w:val="16"/>
                <w:szCs w:val="16"/>
              </w:rPr>
              <w:t>arts</w:t>
            </w:r>
            <w:proofErr w:type="spellEnd"/>
            <w:r>
              <w:rPr>
                <w:sz w:val="16"/>
                <w:szCs w:val="16"/>
              </w:rPr>
              <w:t xml:space="preserve">. 20 </w:t>
            </w:r>
            <w:proofErr w:type="gramStart"/>
            <w:r>
              <w:rPr>
                <w:sz w:val="16"/>
                <w:szCs w:val="16"/>
              </w:rPr>
              <w:t>à</w:t>
            </w:r>
            <w:proofErr w:type="gramEnd"/>
            <w:r>
              <w:rPr>
                <w:sz w:val="16"/>
                <w:szCs w:val="16"/>
              </w:rPr>
              <w:t xml:space="preserve"> 26 do Decreto Municipal 2.130/23.</w:t>
            </w:r>
          </w:p>
        </w:tc>
      </w:tr>
    </w:tbl>
    <w:p w14:paraId="7A7EE99B" w14:textId="77777777" w:rsidR="00E8728F" w:rsidRDefault="00E8728F"/>
    <w:tbl>
      <w:tblPr>
        <w:tblW w:w="10314" w:type="dxa"/>
        <w:tblLayout w:type="fixed"/>
        <w:tblLook w:val="04A0" w:firstRow="1" w:lastRow="0" w:firstColumn="1" w:lastColumn="0" w:noHBand="0" w:noVBand="1"/>
      </w:tblPr>
      <w:tblGrid>
        <w:gridCol w:w="10314"/>
      </w:tblGrid>
      <w:tr w:rsidR="00E8728F" w14:paraId="0CE6097B"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71D4D46B" w14:textId="77777777" w:rsidR="00E8728F" w:rsidRDefault="00194B65">
            <w:pPr>
              <w:widowControl w:val="0"/>
              <w:ind w:firstLine="0"/>
              <w:jc w:val="center"/>
              <w:rPr>
                <w:b/>
                <w:bCs/>
                <w:szCs w:val="18"/>
              </w:rPr>
            </w:pPr>
            <w:r>
              <w:rPr>
                <w:b/>
                <w:bCs/>
                <w:szCs w:val="18"/>
              </w:rPr>
              <w:t xml:space="preserve">Designação do(s) Gestor(es) </w:t>
            </w:r>
            <w:proofErr w:type="gramStart"/>
            <w:r>
              <w:rPr>
                <w:b/>
                <w:bCs/>
                <w:szCs w:val="18"/>
              </w:rPr>
              <w:t>e/ou Fiscal</w:t>
            </w:r>
            <w:proofErr w:type="gramEnd"/>
            <w:r>
              <w:rPr>
                <w:b/>
                <w:bCs/>
                <w:szCs w:val="18"/>
              </w:rPr>
              <w:t>(</w:t>
            </w:r>
            <w:proofErr w:type="spellStart"/>
            <w:r>
              <w:rPr>
                <w:b/>
                <w:bCs/>
                <w:szCs w:val="18"/>
              </w:rPr>
              <w:t>is</w:t>
            </w:r>
            <w:proofErr w:type="spellEnd"/>
            <w:r>
              <w:rPr>
                <w:b/>
                <w:bCs/>
                <w:szCs w:val="18"/>
              </w:rPr>
              <w:t>) de Contrato(s)</w:t>
            </w:r>
          </w:p>
        </w:tc>
      </w:tr>
      <w:tr w:rsidR="00E8728F" w14:paraId="4117DCE9"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700669DB" w14:textId="29916A05" w:rsidR="00E8728F" w:rsidRDefault="00194B65">
            <w:pPr>
              <w:widowControl w:val="0"/>
              <w:ind w:firstLine="0"/>
              <w:jc w:val="left"/>
              <w:rPr>
                <w:sz w:val="16"/>
                <w:szCs w:val="16"/>
              </w:rPr>
            </w:pPr>
            <w:proofErr w:type="gramStart"/>
            <w:r>
              <w:rPr>
                <w:sz w:val="16"/>
                <w:szCs w:val="16"/>
              </w:rPr>
              <w:t>(</w:t>
            </w:r>
            <w:r w:rsidR="002D506F">
              <w:rPr>
                <w:sz w:val="16"/>
                <w:szCs w:val="16"/>
              </w:rPr>
              <w:t xml:space="preserve"> </w:t>
            </w:r>
            <w:r w:rsidRPr="002D506F">
              <w:rPr>
                <w:b/>
                <w:bCs/>
                <w:sz w:val="16"/>
                <w:szCs w:val="16"/>
              </w:rPr>
              <w:t>x</w:t>
            </w:r>
            <w:proofErr w:type="gramEnd"/>
            <w:r>
              <w:rPr>
                <w:sz w:val="16"/>
                <w:szCs w:val="16"/>
              </w:rPr>
              <w:t xml:space="preserve"> ) Cfe. disponível no processo, visto que o(s) gestor(es) e/ou fiscais de contrato(s) estão identificados no termo de designação específico.  </w:t>
            </w:r>
          </w:p>
        </w:tc>
      </w:tr>
    </w:tbl>
    <w:p w14:paraId="4B82B547" w14:textId="77777777" w:rsidR="00E8728F" w:rsidRDefault="00194B65">
      <w:pPr>
        <w:pStyle w:val="Ttulo1"/>
      </w:pPr>
      <w:r>
        <w:t>Critérios de Medição e Pagamento</w:t>
      </w:r>
    </w:p>
    <w:tbl>
      <w:tblPr>
        <w:tblW w:w="10314" w:type="dxa"/>
        <w:tblLayout w:type="fixed"/>
        <w:tblLook w:val="04A0" w:firstRow="1" w:lastRow="0" w:firstColumn="1" w:lastColumn="0" w:noHBand="0" w:noVBand="1"/>
      </w:tblPr>
      <w:tblGrid>
        <w:gridCol w:w="2376"/>
        <w:gridCol w:w="7938"/>
      </w:tblGrid>
      <w:tr w:rsidR="00E8728F" w14:paraId="45DB233C" w14:textId="77777777">
        <w:trPr>
          <w:trHeight w:val="194"/>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70714E70"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w:t>
            </w:r>
          </w:p>
        </w:tc>
      </w:tr>
      <w:tr w:rsidR="00E8728F" w14:paraId="70C0FF6A" w14:textId="77777777">
        <w:trPr>
          <w:trHeight w:val="194"/>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02E39B14" w14:textId="77777777" w:rsidR="00E8728F" w:rsidRDefault="00194B65">
            <w:pPr>
              <w:widowControl w:val="0"/>
              <w:ind w:firstLine="0"/>
            </w:pPr>
            <w:proofErr w:type="gramStart"/>
            <w:r>
              <w:rPr>
                <w:sz w:val="16"/>
                <w:szCs w:val="16"/>
              </w:rPr>
              <w:t xml:space="preserve">( </w:t>
            </w:r>
            <w:r w:rsidRPr="002D506F">
              <w:rPr>
                <w:b/>
                <w:bCs/>
                <w:sz w:val="16"/>
                <w:szCs w:val="16"/>
              </w:rPr>
              <w:t>x</w:t>
            </w:r>
            <w:proofErr w:type="gramEnd"/>
            <w:r>
              <w:rPr>
                <w:sz w:val="16"/>
                <w:szCs w:val="16"/>
              </w:rPr>
              <w:t xml:space="preserve"> ) Em caso de </w:t>
            </w:r>
            <w:r>
              <w:rPr>
                <w:b/>
                <w:bCs/>
                <w:sz w:val="16"/>
                <w:szCs w:val="16"/>
              </w:rPr>
              <w:t>fornecimento de bens e/ou prestação de serviços</w:t>
            </w:r>
            <w:r>
              <w:rPr>
                <w:sz w:val="16"/>
                <w:szCs w:val="16"/>
              </w:rPr>
              <w:t>, atestado o recebimento provisório do objeto pelo(s) fiscal(</w:t>
            </w:r>
            <w:proofErr w:type="spellStart"/>
            <w:r>
              <w:rPr>
                <w:sz w:val="16"/>
                <w:szCs w:val="16"/>
              </w:rPr>
              <w:t>is</w:t>
            </w:r>
            <w:proofErr w:type="spellEnd"/>
            <w:r>
              <w:rPr>
                <w:sz w:val="16"/>
                <w:szCs w:val="16"/>
              </w:rPr>
              <w:t xml:space="preserve">), o pagamento se dará em até 10 dias úteis da entrega da nota fiscal e/ou de documentos complementares ao setor contábil </w:t>
            </w:r>
          </w:p>
        </w:tc>
      </w:tr>
      <w:tr w:rsidR="00E8728F" w14:paraId="03E37573" w14:textId="77777777">
        <w:trPr>
          <w:trHeight w:val="194"/>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37138BB5" w14:textId="77777777" w:rsidR="00E8728F" w:rsidRDefault="00194B65">
            <w:pPr>
              <w:widowControl w:val="0"/>
              <w:ind w:firstLine="0"/>
            </w:pPr>
            <w:proofErr w:type="gramStart"/>
            <w:r>
              <w:rPr>
                <w:sz w:val="16"/>
                <w:szCs w:val="16"/>
              </w:rPr>
              <w:t>(  )</w:t>
            </w:r>
            <w:proofErr w:type="gramEnd"/>
            <w:r>
              <w:rPr>
                <w:sz w:val="16"/>
                <w:szCs w:val="16"/>
              </w:rPr>
              <w:t xml:space="preserve"> Em caso de </w:t>
            </w:r>
            <w:r>
              <w:rPr>
                <w:b/>
                <w:bCs/>
                <w:sz w:val="16"/>
                <w:szCs w:val="16"/>
              </w:rPr>
              <w:t>Obras e Serviços de Engenharia</w:t>
            </w:r>
            <w:r>
              <w:rPr>
                <w:sz w:val="16"/>
                <w:szCs w:val="16"/>
              </w:rPr>
              <w:t>, cfe. cronograma físico-financeiro disponível no processo</w:t>
            </w:r>
          </w:p>
        </w:tc>
      </w:tr>
      <w:tr w:rsidR="00E8728F" w14:paraId="1A982E0E" w14:textId="77777777">
        <w:trPr>
          <w:trHeight w:val="137"/>
        </w:trPr>
        <w:tc>
          <w:tcPr>
            <w:tcW w:w="2376" w:type="dxa"/>
            <w:tcBorders>
              <w:top w:val="single" w:sz="4" w:space="0" w:color="000000"/>
              <w:left w:val="single" w:sz="4" w:space="0" w:color="000000"/>
            </w:tcBorders>
            <w:vAlign w:val="center"/>
          </w:tcPr>
          <w:p w14:paraId="481D7652"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Outro (Especificar abaixo):</w:t>
            </w:r>
          </w:p>
        </w:tc>
        <w:tc>
          <w:tcPr>
            <w:tcW w:w="7937" w:type="dxa"/>
            <w:tcBorders>
              <w:top w:val="single" w:sz="4" w:space="0" w:color="000000"/>
              <w:right w:val="single" w:sz="4" w:space="0" w:color="000000"/>
            </w:tcBorders>
            <w:vAlign w:val="center"/>
          </w:tcPr>
          <w:p w14:paraId="2D5114D0" w14:textId="77777777" w:rsidR="00E8728F" w:rsidRDefault="00E8728F">
            <w:pPr>
              <w:widowControl w:val="0"/>
              <w:ind w:firstLine="0"/>
              <w:jc w:val="left"/>
              <w:rPr>
                <w:sz w:val="16"/>
                <w:szCs w:val="16"/>
              </w:rPr>
            </w:pPr>
          </w:p>
        </w:tc>
      </w:tr>
      <w:tr w:rsidR="00E8728F" w14:paraId="320B3FA7" w14:textId="77777777">
        <w:trPr>
          <w:trHeight w:val="312"/>
        </w:trPr>
        <w:tc>
          <w:tcPr>
            <w:tcW w:w="10313" w:type="dxa"/>
            <w:gridSpan w:val="2"/>
            <w:tcBorders>
              <w:left w:val="single" w:sz="4" w:space="0" w:color="000000"/>
              <w:bottom w:val="single" w:sz="4" w:space="0" w:color="000000"/>
              <w:right w:val="single" w:sz="4" w:space="0" w:color="000000"/>
            </w:tcBorders>
          </w:tcPr>
          <w:p w14:paraId="5B2B954B" w14:textId="77777777" w:rsidR="00E8728F" w:rsidRDefault="00E8728F">
            <w:pPr>
              <w:widowControl w:val="0"/>
              <w:ind w:firstLine="0"/>
              <w:rPr>
                <w:sz w:val="16"/>
                <w:szCs w:val="16"/>
              </w:rPr>
            </w:pPr>
          </w:p>
        </w:tc>
      </w:tr>
    </w:tbl>
    <w:p w14:paraId="7495C899" w14:textId="77777777" w:rsidR="00E8728F" w:rsidRDefault="00194B65">
      <w:pPr>
        <w:pStyle w:val="Ttulo1"/>
      </w:pPr>
      <w:r>
        <w:t>Forma e Critérios de Seleção do Fornecedor</w:t>
      </w:r>
    </w:p>
    <w:tbl>
      <w:tblPr>
        <w:tblW w:w="10314" w:type="dxa"/>
        <w:tblLayout w:type="fixed"/>
        <w:tblLook w:val="04A0" w:firstRow="1" w:lastRow="0" w:firstColumn="1" w:lastColumn="0" w:noHBand="0" w:noVBand="1"/>
      </w:tblPr>
      <w:tblGrid>
        <w:gridCol w:w="3227"/>
        <w:gridCol w:w="3685"/>
        <w:gridCol w:w="3402"/>
      </w:tblGrid>
      <w:tr w:rsidR="00E8728F" w14:paraId="237428A9" w14:textId="77777777">
        <w:trPr>
          <w:trHeight w:val="320"/>
        </w:trPr>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313D9B1B" w14:textId="77777777" w:rsidR="00E8728F" w:rsidRDefault="00194B65">
            <w:pPr>
              <w:widowControl w:val="0"/>
              <w:ind w:firstLine="0"/>
              <w:jc w:val="left"/>
              <w:rPr>
                <w:sz w:val="16"/>
                <w:szCs w:val="16"/>
              </w:rPr>
            </w:pPr>
            <w:r>
              <w:rPr>
                <w:sz w:val="16"/>
                <w:szCs w:val="16"/>
              </w:rPr>
              <w:t>Aquele que apresentar a proposta que atenda aos requisitos e informações constantes na fase preparatória e, desde que ao final, considerando o critério informado abaixo, seja considerada a proposta apta a gerar o resultado de contratação mais vantajoso para a Administração Pública.</w:t>
            </w:r>
          </w:p>
        </w:tc>
      </w:tr>
      <w:tr w:rsidR="00E8728F" w14:paraId="269B792F" w14:textId="77777777">
        <w:trPr>
          <w:trHeight w:val="274"/>
        </w:trPr>
        <w:tc>
          <w:tcPr>
            <w:tcW w:w="3227" w:type="dxa"/>
            <w:tcBorders>
              <w:top w:val="single" w:sz="4" w:space="0" w:color="000000"/>
              <w:left w:val="single" w:sz="4" w:space="0" w:color="000000"/>
              <w:bottom w:val="single" w:sz="4" w:space="0" w:color="000000"/>
              <w:right w:val="single" w:sz="4" w:space="0" w:color="000000"/>
            </w:tcBorders>
            <w:vAlign w:val="center"/>
          </w:tcPr>
          <w:p w14:paraId="3A48AAAB" w14:textId="24DF677A" w:rsidR="00E8728F" w:rsidRDefault="00194B65">
            <w:pPr>
              <w:widowControl w:val="0"/>
              <w:ind w:firstLine="0"/>
              <w:rPr>
                <w:sz w:val="16"/>
                <w:szCs w:val="16"/>
              </w:rPr>
            </w:pPr>
            <w:proofErr w:type="gramStart"/>
            <w:r>
              <w:rPr>
                <w:sz w:val="16"/>
                <w:szCs w:val="16"/>
              </w:rPr>
              <w:t>(</w:t>
            </w:r>
            <w:r w:rsidR="002D506F">
              <w:rPr>
                <w:sz w:val="16"/>
                <w:szCs w:val="16"/>
              </w:rPr>
              <w:t xml:space="preserve"> </w:t>
            </w:r>
            <w:r w:rsidRPr="002D506F">
              <w:rPr>
                <w:b/>
                <w:bCs/>
                <w:sz w:val="16"/>
                <w:szCs w:val="16"/>
              </w:rPr>
              <w:t>x</w:t>
            </w:r>
            <w:proofErr w:type="gramEnd"/>
            <w:r>
              <w:rPr>
                <w:sz w:val="16"/>
                <w:szCs w:val="16"/>
              </w:rPr>
              <w:t xml:space="preserve"> ) Menor preço</w:t>
            </w:r>
            <w:r w:rsidR="002D506F">
              <w:rPr>
                <w:sz w:val="16"/>
                <w:szCs w:val="16"/>
              </w:rPr>
              <w:t xml:space="preserve"> por Lote</w:t>
            </w:r>
          </w:p>
        </w:tc>
        <w:tc>
          <w:tcPr>
            <w:tcW w:w="3685" w:type="dxa"/>
            <w:tcBorders>
              <w:top w:val="single" w:sz="4" w:space="0" w:color="000000"/>
              <w:left w:val="single" w:sz="4" w:space="0" w:color="000000"/>
              <w:bottom w:val="single" w:sz="4" w:space="0" w:color="000000"/>
              <w:right w:val="single" w:sz="4" w:space="0" w:color="000000"/>
            </w:tcBorders>
            <w:vAlign w:val="center"/>
          </w:tcPr>
          <w:p w14:paraId="10C842B5"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Maior desconto</w:t>
            </w:r>
          </w:p>
        </w:tc>
        <w:tc>
          <w:tcPr>
            <w:tcW w:w="3402" w:type="dxa"/>
            <w:tcBorders>
              <w:top w:val="single" w:sz="4" w:space="0" w:color="000000"/>
              <w:left w:val="single" w:sz="4" w:space="0" w:color="000000"/>
              <w:bottom w:val="single" w:sz="4" w:space="0" w:color="000000"/>
              <w:right w:val="single" w:sz="4" w:space="0" w:color="000000"/>
            </w:tcBorders>
            <w:vAlign w:val="center"/>
          </w:tcPr>
          <w:p w14:paraId="6DB3D266"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Técnica e Preço</w:t>
            </w:r>
          </w:p>
        </w:tc>
      </w:tr>
      <w:tr w:rsidR="00E8728F" w14:paraId="777EA15F" w14:textId="77777777">
        <w:trPr>
          <w:trHeight w:val="274"/>
        </w:trPr>
        <w:tc>
          <w:tcPr>
            <w:tcW w:w="3227" w:type="dxa"/>
            <w:tcBorders>
              <w:top w:val="single" w:sz="4" w:space="0" w:color="000000"/>
              <w:left w:val="single" w:sz="4" w:space="0" w:color="000000"/>
              <w:bottom w:val="single" w:sz="4" w:space="0" w:color="000000"/>
              <w:right w:val="single" w:sz="4" w:space="0" w:color="000000"/>
            </w:tcBorders>
            <w:vAlign w:val="center"/>
          </w:tcPr>
          <w:p w14:paraId="3584C9BB"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Melhor Técnica</w:t>
            </w:r>
          </w:p>
        </w:tc>
        <w:tc>
          <w:tcPr>
            <w:tcW w:w="3685" w:type="dxa"/>
            <w:tcBorders>
              <w:top w:val="single" w:sz="4" w:space="0" w:color="000000"/>
              <w:left w:val="single" w:sz="4" w:space="0" w:color="000000"/>
              <w:bottom w:val="single" w:sz="4" w:space="0" w:color="000000"/>
              <w:right w:val="single" w:sz="4" w:space="0" w:color="000000"/>
            </w:tcBorders>
            <w:vAlign w:val="center"/>
          </w:tcPr>
          <w:p w14:paraId="423BD39D"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Melhor Conteúdo Artístico</w:t>
            </w:r>
          </w:p>
        </w:tc>
        <w:tc>
          <w:tcPr>
            <w:tcW w:w="3402" w:type="dxa"/>
            <w:tcBorders>
              <w:top w:val="single" w:sz="4" w:space="0" w:color="000000"/>
              <w:left w:val="single" w:sz="4" w:space="0" w:color="000000"/>
              <w:bottom w:val="single" w:sz="4" w:space="0" w:color="000000"/>
              <w:right w:val="single" w:sz="4" w:space="0" w:color="000000"/>
            </w:tcBorders>
            <w:vAlign w:val="center"/>
          </w:tcPr>
          <w:p w14:paraId="0C320F38"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Maior Retorno Econômico</w:t>
            </w:r>
          </w:p>
        </w:tc>
      </w:tr>
    </w:tbl>
    <w:p w14:paraId="5001A508" w14:textId="77777777" w:rsidR="00E8728F" w:rsidRDefault="00E8728F"/>
    <w:tbl>
      <w:tblPr>
        <w:tblW w:w="10314" w:type="dxa"/>
        <w:tblLayout w:type="fixed"/>
        <w:tblLook w:val="04A0" w:firstRow="1" w:lastRow="0" w:firstColumn="1" w:lastColumn="0" w:noHBand="0" w:noVBand="1"/>
      </w:tblPr>
      <w:tblGrid>
        <w:gridCol w:w="2802"/>
        <w:gridCol w:w="6805"/>
        <w:gridCol w:w="707"/>
      </w:tblGrid>
      <w:tr w:rsidR="00E8728F" w14:paraId="2BED2E9B" w14:textId="77777777">
        <w:trPr>
          <w:trHeight w:val="390"/>
        </w:trPr>
        <w:tc>
          <w:tcPr>
            <w:tcW w:w="10313" w:type="dxa"/>
            <w:gridSpan w:val="3"/>
            <w:tcBorders>
              <w:top w:val="single" w:sz="4" w:space="0" w:color="000000"/>
              <w:left w:val="single" w:sz="4" w:space="0" w:color="000000"/>
              <w:bottom w:val="single" w:sz="4" w:space="0" w:color="000000"/>
              <w:right w:val="single" w:sz="4" w:space="0" w:color="000000"/>
            </w:tcBorders>
            <w:vAlign w:val="center"/>
          </w:tcPr>
          <w:p w14:paraId="6A2516EB" w14:textId="77777777" w:rsidR="00E8728F" w:rsidRDefault="00194B65">
            <w:pPr>
              <w:widowControl w:val="0"/>
              <w:ind w:firstLine="0"/>
              <w:jc w:val="center"/>
              <w:rPr>
                <w:b/>
                <w:bCs/>
                <w:szCs w:val="18"/>
              </w:rPr>
            </w:pPr>
            <w:r>
              <w:rPr>
                <w:b/>
                <w:bCs/>
                <w:szCs w:val="18"/>
              </w:rPr>
              <w:t>Exigência(s) de Qualificação(</w:t>
            </w:r>
            <w:proofErr w:type="spellStart"/>
            <w:r>
              <w:rPr>
                <w:b/>
                <w:bCs/>
                <w:szCs w:val="18"/>
              </w:rPr>
              <w:t>ões</w:t>
            </w:r>
            <w:proofErr w:type="spellEnd"/>
            <w:r>
              <w:rPr>
                <w:b/>
                <w:bCs/>
                <w:szCs w:val="18"/>
              </w:rPr>
              <w:t>) Técnica(s) do(s) Fornecedor(es) e/ou Objeto(s)</w:t>
            </w:r>
          </w:p>
        </w:tc>
      </w:tr>
      <w:tr w:rsidR="00E8728F" w14:paraId="5D19FC9D" w14:textId="77777777">
        <w:trPr>
          <w:trHeight w:val="252"/>
        </w:trPr>
        <w:tc>
          <w:tcPr>
            <w:tcW w:w="2802" w:type="dxa"/>
            <w:tcBorders>
              <w:top w:val="single" w:sz="4" w:space="0" w:color="000000"/>
              <w:left w:val="single" w:sz="4" w:space="0" w:color="000000"/>
              <w:bottom w:val="single" w:sz="4" w:space="0" w:color="000000"/>
              <w:right w:val="single" w:sz="4" w:space="0" w:color="000000"/>
            </w:tcBorders>
            <w:vAlign w:val="center"/>
          </w:tcPr>
          <w:p w14:paraId="4521C61A" w14:textId="6A012C36" w:rsidR="00E8728F" w:rsidRDefault="00194B65">
            <w:pPr>
              <w:widowControl w:val="0"/>
              <w:ind w:firstLine="0"/>
              <w:rPr>
                <w:sz w:val="16"/>
                <w:szCs w:val="16"/>
              </w:rPr>
            </w:pPr>
            <w:proofErr w:type="gramStart"/>
            <w:r>
              <w:rPr>
                <w:sz w:val="16"/>
                <w:szCs w:val="16"/>
              </w:rPr>
              <w:t xml:space="preserve">( </w:t>
            </w:r>
            <w:r w:rsidR="00575398">
              <w:rPr>
                <w:b/>
                <w:bCs/>
                <w:sz w:val="16"/>
                <w:szCs w:val="16"/>
              </w:rPr>
              <w:t>x</w:t>
            </w:r>
            <w:proofErr w:type="gramEnd"/>
            <w:r>
              <w:rPr>
                <w:sz w:val="16"/>
                <w:szCs w:val="16"/>
              </w:rPr>
              <w:t xml:space="preserve"> ) Não se aplica</w:t>
            </w:r>
          </w:p>
        </w:tc>
        <w:tc>
          <w:tcPr>
            <w:tcW w:w="7511" w:type="dxa"/>
            <w:gridSpan w:val="2"/>
            <w:tcBorders>
              <w:top w:val="single" w:sz="4" w:space="0" w:color="000000"/>
              <w:left w:val="single" w:sz="4" w:space="0" w:color="000000"/>
              <w:bottom w:val="single" w:sz="4" w:space="0" w:color="000000"/>
              <w:right w:val="single" w:sz="4" w:space="0" w:color="000000"/>
            </w:tcBorders>
            <w:vAlign w:val="center"/>
          </w:tcPr>
          <w:p w14:paraId="3BB9AC76" w14:textId="77777777" w:rsidR="00E8728F" w:rsidRDefault="00194B65">
            <w:pPr>
              <w:widowControl w:val="0"/>
              <w:ind w:firstLine="0"/>
              <w:rPr>
                <w:sz w:val="16"/>
                <w:szCs w:val="16"/>
              </w:rPr>
            </w:pPr>
            <w:proofErr w:type="gramStart"/>
            <w:r>
              <w:rPr>
                <w:sz w:val="16"/>
                <w:szCs w:val="16"/>
              </w:rPr>
              <w:t>(  )</w:t>
            </w:r>
            <w:proofErr w:type="gramEnd"/>
            <w:r>
              <w:rPr>
                <w:sz w:val="16"/>
                <w:szCs w:val="16"/>
              </w:rPr>
              <w:t xml:space="preserve"> Sim, cfe. detalhado abaixo</w:t>
            </w:r>
          </w:p>
        </w:tc>
      </w:tr>
      <w:tr w:rsidR="00E8728F" w14:paraId="7459E53C" w14:textId="77777777">
        <w:trPr>
          <w:trHeight w:val="137"/>
        </w:trPr>
        <w:tc>
          <w:tcPr>
            <w:tcW w:w="9606" w:type="dxa"/>
            <w:gridSpan w:val="2"/>
            <w:tcBorders>
              <w:top w:val="single" w:sz="4" w:space="0" w:color="000000"/>
              <w:left w:val="single" w:sz="4" w:space="0" w:color="000000"/>
            </w:tcBorders>
            <w:vAlign w:val="center"/>
          </w:tcPr>
          <w:p w14:paraId="48FCF365" w14:textId="77777777" w:rsidR="00E8728F" w:rsidRDefault="00194B65">
            <w:pPr>
              <w:widowControl w:val="0"/>
              <w:ind w:firstLine="0"/>
              <w:jc w:val="left"/>
            </w:pPr>
            <w:r>
              <w:rPr>
                <w:b/>
                <w:bCs/>
                <w:sz w:val="16"/>
                <w:szCs w:val="16"/>
              </w:rPr>
              <w:t>Descrever as qualificações técnico-profissionais e/ou técnico-operacionais exigidas</w:t>
            </w:r>
            <w:r>
              <w:rPr>
                <w:sz w:val="16"/>
                <w:szCs w:val="16"/>
              </w:rPr>
              <w:t>:</w:t>
            </w:r>
          </w:p>
        </w:tc>
        <w:tc>
          <w:tcPr>
            <w:tcW w:w="707" w:type="dxa"/>
            <w:tcBorders>
              <w:top w:val="single" w:sz="4" w:space="0" w:color="000000"/>
              <w:right w:val="single" w:sz="4" w:space="0" w:color="000000"/>
            </w:tcBorders>
            <w:vAlign w:val="center"/>
          </w:tcPr>
          <w:p w14:paraId="2B1233CC" w14:textId="77777777" w:rsidR="00E8728F" w:rsidRDefault="00E8728F">
            <w:pPr>
              <w:widowControl w:val="0"/>
              <w:ind w:firstLine="0"/>
              <w:jc w:val="left"/>
              <w:rPr>
                <w:sz w:val="16"/>
                <w:szCs w:val="16"/>
              </w:rPr>
            </w:pPr>
          </w:p>
        </w:tc>
      </w:tr>
      <w:tr w:rsidR="00E8728F" w14:paraId="46C902C0" w14:textId="77777777">
        <w:trPr>
          <w:trHeight w:val="312"/>
        </w:trPr>
        <w:tc>
          <w:tcPr>
            <w:tcW w:w="10313" w:type="dxa"/>
            <w:gridSpan w:val="3"/>
            <w:tcBorders>
              <w:left w:val="single" w:sz="4" w:space="0" w:color="000000"/>
              <w:bottom w:val="single" w:sz="4" w:space="0" w:color="000000"/>
              <w:right w:val="single" w:sz="4" w:space="0" w:color="000000"/>
            </w:tcBorders>
          </w:tcPr>
          <w:p w14:paraId="37BC1D9E" w14:textId="667FD227" w:rsidR="00E8728F" w:rsidRDefault="00E8728F">
            <w:pPr>
              <w:widowControl w:val="0"/>
              <w:ind w:firstLine="0"/>
              <w:rPr>
                <w:sz w:val="16"/>
                <w:szCs w:val="16"/>
              </w:rPr>
            </w:pPr>
          </w:p>
        </w:tc>
      </w:tr>
    </w:tbl>
    <w:p w14:paraId="287B5D1D" w14:textId="77777777" w:rsidR="00E8728F" w:rsidRDefault="00E8728F"/>
    <w:tbl>
      <w:tblPr>
        <w:tblW w:w="10314" w:type="dxa"/>
        <w:tblLayout w:type="fixed"/>
        <w:tblLook w:val="04A0" w:firstRow="1" w:lastRow="0" w:firstColumn="1" w:lastColumn="0" w:noHBand="0" w:noVBand="1"/>
      </w:tblPr>
      <w:tblGrid>
        <w:gridCol w:w="2802"/>
        <w:gridCol w:w="6805"/>
        <w:gridCol w:w="707"/>
      </w:tblGrid>
      <w:tr w:rsidR="00E8728F" w14:paraId="3968D04B" w14:textId="77777777">
        <w:tc>
          <w:tcPr>
            <w:tcW w:w="10313" w:type="dxa"/>
            <w:gridSpan w:val="3"/>
            <w:tcBorders>
              <w:top w:val="single" w:sz="4" w:space="0" w:color="000000"/>
              <w:left w:val="single" w:sz="4" w:space="0" w:color="000000"/>
              <w:bottom w:val="single" w:sz="4" w:space="0" w:color="000000"/>
              <w:right w:val="single" w:sz="4" w:space="0" w:color="000000"/>
            </w:tcBorders>
            <w:vAlign w:val="center"/>
          </w:tcPr>
          <w:p w14:paraId="1FAFE174" w14:textId="77777777" w:rsidR="00E8728F" w:rsidRDefault="00194B65">
            <w:pPr>
              <w:widowControl w:val="0"/>
              <w:ind w:firstLine="0"/>
              <w:jc w:val="center"/>
              <w:rPr>
                <w:b/>
                <w:bCs/>
                <w:szCs w:val="18"/>
              </w:rPr>
            </w:pPr>
            <w:r>
              <w:rPr>
                <w:b/>
                <w:bCs/>
                <w:szCs w:val="18"/>
              </w:rPr>
              <w:t>Exigência(s) de Qualificação Econômico-financeira(s)</w:t>
            </w:r>
          </w:p>
        </w:tc>
      </w:tr>
      <w:tr w:rsidR="00E8728F" w14:paraId="73C11266" w14:textId="77777777">
        <w:trPr>
          <w:trHeight w:val="252"/>
        </w:trPr>
        <w:tc>
          <w:tcPr>
            <w:tcW w:w="2802" w:type="dxa"/>
            <w:tcBorders>
              <w:top w:val="single" w:sz="4" w:space="0" w:color="000000"/>
              <w:left w:val="single" w:sz="4" w:space="0" w:color="000000"/>
              <w:bottom w:val="single" w:sz="4" w:space="0" w:color="000000"/>
              <w:right w:val="single" w:sz="4" w:space="0" w:color="000000"/>
            </w:tcBorders>
            <w:vAlign w:val="center"/>
          </w:tcPr>
          <w:p w14:paraId="050BAD15" w14:textId="67F87AB0" w:rsidR="00E8728F" w:rsidRDefault="00194B65">
            <w:pPr>
              <w:widowControl w:val="0"/>
              <w:ind w:firstLine="0"/>
              <w:rPr>
                <w:sz w:val="16"/>
                <w:szCs w:val="16"/>
              </w:rPr>
            </w:pPr>
            <w:proofErr w:type="gramStart"/>
            <w:r>
              <w:rPr>
                <w:sz w:val="16"/>
                <w:szCs w:val="16"/>
              </w:rPr>
              <w:t>(  )</w:t>
            </w:r>
            <w:proofErr w:type="gramEnd"/>
            <w:r>
              <w:rPr>
                <w:sz w:val="16"/>
                <w:szCs w:val="16"/>
              </w:rPr>
              <w:t xml:space="preserve"> Não se aplica</w:t>
            </w:r>
          </w:p>
        </w:tc>
        <w:tc>
          <w:tcPr>
            <w:tcW w:w="7511" w:type="dxa"/>
            <w:gridSpan w:val="2"/>
            <w:tcBorders>
              <w:top w:val="single" w:sz="4" w:space="0" w:color="000000"/>
              <w:left w:val="single" w:sz="4" w:space="0" w:color="000000"/>
              <w:bottom w:val="single" w:sz="4" w:space="0" w:color="000000"/>
              <w:right w:val="single" w:sz="4" w:space="0" w:color="000000"/>
            </w:tcBorders>
            <w:vAlign w:val="center"/>
          </w:tcPr>
          <w:p w14:paraId="2BFBBE52" w14:textId="42879584" w:rsidR="00E8728F" w:rsidRDefault="00194B65">
            <w:pPr>
              <w:widowControl w:val="0"/>
              <w:ind w:firstLine="0"/>
              <w:rPr>
                <w:sz w:val="16"/>
                <w:szCs w:val="16"/>
              </w:rPr>
            </w:pPr>
            <w:proofErr w:type="gramStart"/>
            <w:r>
              <w:rPr>
                <w:sz w:val="16"/>
                <w:szCs w:val="16"/>
              </w:rPr>
              <w:t xml:space="preserve">( </w:t>
            </w:r>
            <w:r w:rsidR="002D506F" w:rsidRPr="002D506F">
              <w:rPr>
                <w:b/>
                <w:bCs/>
                <w:sz w:val="16"/>
                <w:szCs w:val="16"/>
              </w:rPr>
              <w:t>x</w:t>
            </w:r>
            <w:proofErr w:type="gramEnd"/>
            <w:r>
              <w:rPr>
                <w:sz w:val="16"/>
                <w:szCs w:val="16"/>
              </w:rPr>
              <w:t xml:space="preserve"> ) Sim, cfe. detalhado abaixo</w:t>
            </w:r>
          </w:p>
        </w:tc>
      </w:tr>
      <w:tr w:rsidR="00E8728F" w14:paraId="5EC2B4E3" w14:textId="77777777">
        <w:trPr>
          <w:trHeight w:val="137"/>
        </w:trPr>
        <w:tc>
          <w:tcPr>
            <w:tcW w:w="9606" w:type="dxa"/>
            <w:gridSpan w:val="2"/>
            <w:tcBorders>
              <w:top w:val="single" w:sz="4" w:space="0" w:color="000000"/>
              <w:left w:val="single" w:sz="4" w:space="0" w:color="000000"/>
            </w:tcBorders>
            <w:vAlign w:val="center"/>
          </w:tcPr>
          <w:p w14:paraId="50EBBF40" w14:textId="77777777" w:rsidR="00E8728F" w:rsidRDefault="00194B65">
            <w:pPr>
              <w:widowControl w:val="0"/>
              <w:ind w:firstLine="0"/>
              <w:jc w:val="left"/>
            </w:pPr>
            <w:r>
              <w:rPr>
                <w:b/>
                <w:bCs/>
                <w:sz w:val="16"/>
                <w:szCs w:val="16"/>
              </w:rPr>
              <w:t>Descrever as qualificações econômico-financeiras exigidas</w:t>
            </w:r>
            <w:r>
              <w:rPr>
                <w:sz w:val="16"/>
                <w:szCs w:val="16"/>
              </w:rPr>
              <w:t>:</w:t>
            </w:r>
          </w:p>
        </w:tc>
        <w:tc>
          <w:tcPr>
            <w:tcW w:w="707" w:type="dxa"/>
            <w:tcBorders>
              <w:top w:val="single" w:sz="4" w:space="0" w:color="000000"/>
              <w:right w:val="single" w:sz="4" w:space="0" w:color="000000"/>
            </w:tcBorders>
            <w:vAlign w:val="center"/>
          </w:tcPr>
          <w:p w14:paraId="7F14DF2D" w14:textId="77777777" w:rsidR="00E8728F" w:rsidRDefault="00E8728F">
            <w:pPr>
              <w:widowControl w:val="0"/>
              <w:ind w:firstLine="0"/>
              <w:jc w:val="left"/>
              <w:rPr>
                <w:sz w:val="16"/>
                <w:szCs w:val="16"/>
              </w:rPr>
            </w:pPr>
          </w:p>
        </w:tc>
      </w:tr>
      <w:tr w:rsidR="00E8728F" w14:paraId="626075CC" w14:textId="77777777">
        <w:trPr>
          <w:trHeight w:val="312"/>
        </w:trPr>
        <w:tc>
          <w:tcPr>
            <w:tcW w:w="10313" w:type="dxa"/>
            <w:gridSpan w:val="3"/>
            <w:tcBorders>
              <w:left w:val="single" w:sz="4" w:space="0" w:color="000000"/>
              <w:bottom w:val="single" w:sz="4" w:space="0" w:color="000000"/>
              <w:right w:val="single" w:sz="4" w:space="0" w:color="000000"/>
            </w:tcBorders>
          </w:tcPr>
          <w:p w14:paraId="6EA245E6" w14:textId="0A0FD0F0" w:rsidR="00E8728F" w:rsidRDefault="002D506F">
            <w:pPr>
              <w:widowControl w:val="0"/>
              <w:ind w:firstLine="0"/>
              <w:rPr>
                <w:sz w:val="16"/>
                <w:szCs w:val="16"/>
              </w:rPr>
            </w:pPr>
            <w:r w:rsidRPr="00F60AD2">
              <w:rPr>
                <w:color w:val="000000"/>
                <w:sz w:val="16"/>
                <w:szCs w:val="16"/>
              </w:rPr>
              <w:t>De acordo com o art. 69</w:t>
            </w:r>
            <w:r>
              <w:rPr>
                <w:color w:val="000000"/>
                <w:sz w:val="16"/>
                <w:szCs w:val="16"/>
              </w:rPr>
              <w:t xml:space="preserve"> da NLLC 14.133/2021, “</w:t>
            </w:r>
            <w:r w:rsidRPr="00F60AD2">
              <w:rPr>
                <w:color w:val="000000"/>
                <w:sz w:val="16"/>
                <w:szCs w:val="16"/>
              </w:rPr>
              <w:t>A habilitação econômico-financeira visa a demonstrar a aptidão econômica do licitante para cumprir as obrigações decorrentes do futuro contrato</w:t>
            </w:r>
            <w:r>
              <w:rPr>
                <w:color w:val="000000"/>
                <w:sz w:val="16"/>
                <w:szCs w:val="16"/>
              </w:rPr>
              <w:t xml:space="preserve">”, portanto, solicitamos a apresentação do documento presente em seu inciso </w:t>
            </w:r>
            <w:r w:rsidRPr="00F60AD2">
              <w:rPr>
                <w:color w:val="000000"/>
                <w:sz w:val="16"/>
                <w:szCs w:val="16"/>
              </w:rPr>
              <w:t>II</w:t>
            </w:r>
            <w:r>
              <w:rPr>
                <w:color w:val="000000"/>
                <w:sz w:val="16"/>
                <w:szCs w:val="16"/>
              </w:rPr>
              <w:t>, “</w:t>
            </w:r>
            <w:r w:rsidRPr="00F60AD2">
              <w:rPr>
                <w:color w:val="000000"/>
                <w:sz w:val="16"/>
                <w:szCs w:val="16"/>
              </w:rPr>
              <w:t>certidão negativa de feitos sobre falência expedida pelo distribuidor da sede do licitante</w:t>
            </w:r>
            <w:r>
              <w:rPr>
                <w:color w:val="000000"/>
                <w:sz w:val="16"/>
                <w:szCs w:val="16"/>
              </w:rPr>
              <w:t>”.</w:t>
            </w:r>
          </w:p>
        </w:tc>
      </w:tr>
    </w:tbl>
    <w:p w14:paraId="29940D05" w14:textId="77777777" w:rsidR="00E8728F" w:rsidRDefault="00194B65">
      <w:pPr>
        <w:pStyle w:val="Ttulo1"/>
      </w:pPr>
      <w:r>
        <w:t>Fracionamento Indevido de Despesas e Crimes em Licitações e Contratos</w:t>
      </w:r>
    </w:p>
    <w:tbl>
      <w:tblPr>
        <w:tblW w:w="10314" w:type="dxa"/>
        <w:tblLayout w:type="fixed"/>
        <w:tblLook w:val="04A0" w:firstRow="1" w:lastRow="0" w:firstColumn="1" w:lastColumn="0" w:noHBand="0" w:noVBand="1"/>
      </w:tblPr>
      <w:tblGrid>
        <w:gridCol w:w="10314"/>
      </w:tblGrid>
      <w:tr w:rsidR="00E8728F" w14:paraId="16EF07E0" w14:textId="77777777">
        <w:trPr>
          <w:trHeight w:val="194"/>
        </w:trPr>
        <w:tc>
          <w:tcPr>
            <w:tcW w:w="10314" w:type="dxa"/>
            <w:tcBorders>
              <w:top w:val="single" w:sz="4" w:space="0" w:color="000000"/>
              <w:left w:val="single" w:sz="4" w:space="0" w:color="000000"/>
              <w:bottom w:val="single" w:sz="4" w:space="0" w:color="000000"/>
              <w:right w:val="single" w:sz="4" w:space="0" w:color="000000"/>
            </w:tcBorders>
            <w:vAlign w:val="center"/>
          </w:tcPr>
          <w:p w14:paraId="2FC44099" w14:textId="77777777" w:rsidR="00E8728F" w:rsidRDefault="00194B65">
            <w:pPr>
              <w:widowControl w:val="0"/>
              <w:ind w:firstLine="0"/>
            </w:pPr>
            <w:bookmarkStart w:id="0" w:name="_Hlk127431031"/>
            <w:proofErr w:type="gramStart"/>
            <w:r>
              <w:rPr>
                <w:sz w:val="16"/>
                <w:szCs w:val="16"/>
              </w:rPr>
              <w:t xml:space="preserve">( </w:t>
            </w:r>
            <w:r w:rsidRPr="00575398">
              <w:rPr>
                <w:b/>
                <w:bCs/>
                <w:sz w:val="16"/>
                <w:szCs w:val="16"/>
              </w:rPr>
              <w:t>x</w:t>
            </w:r>
            <w:proofErr w:type="gramEnd"/>
            <w:r>
              <w:rPr>
                <w:sz w:val="16"/>
                <w:szCs w:val="16"/>
              </w:rPr>
              <w:t xml:space="preserve"> ) </w:t>
            </w:r>
            <w:r>
              <w:rPr>
                <w:b/>
                <w:bCs/>
                <w:sz w:val="16"/>
                <w:szCs w:val="16"/>
              </w:rPr>
              <w:t>FOI(RAM) ANALISADA(S)</w:t>
            </w:r>
            <w:r>
              <w:rPr>
                <w:sz w:val="16"/>
                <w:szCs w:val="16"/>
              </w:rPr>
              <w:t xml:space="preserve"> à(s) divisibilidade(s) de todo(s) o(s) objeto(s) e </w:t>
            </w:r>
            <w:r>
              <w:rPr>
                <w:b/>
                <w:bCs/>
                <w:sz w:val="16"/>
                <w:szCs w:val="16"/>
              </w:rPr>
              <w:t>CONSTATAMOS QUE NÃO HÁ</w:t>
            </w:r>
            <w:r>
              <w:rPr>
                <w:sz w:val="16"/>
                <w:szCs w:val="16"/>
              </w:rPr>
              <w:t xml:space="preserve">, em virtude das transações realizadas pelo Município, contratações que caracterizem </w:t>
            </w:r>
            <w:r>
              <w:rPr>
                <w:b/>
                <w:bCs/>
                <w:sz w:val="16"/>
                <w:szCs w:val="16"/>
              </w:rPr>
              <w:t>FRACIONAMENTO INDEVIDO DE DESPESAS E/OU CRIMES EM LICITAÇÕES E CONTRATOS</w:t>
            </w:r>
            <w:r>
              <w:rPr>
                <w:sz w:val="16"/>
                <w:szCs w:val="16"/>
              </w:rPr>
              <w:t xml:space="preserve"> administrativos.</w:t>
            </w:r>
            <w:bookmarkEnd w:id="0"/>
          </w:p>
        </w:tc>
      </w:tr>
    </w:tbl>
    <w:p w14:paraId="6B0DCB21" w14:textId="77777777" w:rsidR="00E8728F" w:rsidRDefault="00194B65">
      <w:pPr>
        <w:pStyle w:val="Ttulo1"/>
      </w:pPr>
      <w:r>
        <w:t>CLASSIFICAÇÃO DA INFORMAÇÕES</w:t>
      </w:r>
    </w:p>
    <w:tbl>
      <w:tblPr>
        <w:tblW w:w="10314" w:type="dxa"/>
        <w:tblLayout w:type="fixed"/>
        <w:tblLook w:val="04A0" w:firstRow="1" w:lastRow="0" w:firstColumn="1" w:lastColumn="0" w:noHBand="0" w:noVBand="1"/>
      </w:tblPr>
      <w:tblGrid>
        <w:gridCol w:w="5158"/>
        <w:gridCol w:w="5156"/>
      </w:tblGrid>
      <w:tr w:rsidR="00E8728F" w14:paraId="70BDBDF4" w14:textId="77777777">
        <w:tc>
          <w:tcPr>
            <w:tcW w:w="5157" w:type="dxa"/>
            <w:tcBorders>
              <w:top w:val="single" w:sz="4" w:space="0" w:color="000000"/>
              <w:left w:val="single" w:sz="4" w:space="0" w:color="000000"/>
              <w:bottom w:val="single" w:sz="4" w:space="0" w:color="000000"/>
              <w:right w:val="single" w:sz="4" w:space="0" w:color="000000"/>
            </w:tcBorders>
            <w:vAlign w:val="center"/>
          </w:tcPr>
          <w:p w14:paraId="0B369805" w14:textId="77777777" w:rsidR="00E8728F" w:rsidRDefault="00194B65">
            <w:pPr>
              <w:widowControl w:val="0"/>
              <w:ind w:firstLine="0"/>
              <w:jc w:val="left"/>
              <w:rPr>
                <w:sz w:val="16"/>
                <w:szCs w:val="16"/>
              </w:rPr>
            </w:pPr>
            <w:proofErr w:type="gramStart"/>
            <w:r>
              <w:rPr>
                <w:sz w:val="16"/>
                <w:szCs w:val="16"/>
              </w:rPr>
              <w:t xml:space="preserve">( </w:t>
            </w:r>
            <w:r w:rsidRPr="00575398">
              <w:rPr>
                <w:b/>
                <w:bCs/>
                <w:sz w:val="16"/>
                <w:szCs w:val="16"/>
              </w:rPr>
              <w:t>x</w:t>
            </w:r>
            <w:proofErr w:type="gramEnd"/>
            <w:r>
              <w:rPr>
                <w:sz w:val="16"/>
                <w:szCs w:val="16"/>
              </w:rPr>
              <w:t xml:space="preserve"> ) Pública, cfe. Art. 8º da Lei 12.527/2011  </w:t>
            </w:r>
          </w:p>
        </w:tc>
        <w:tc>
          <w:tcPr>
            <w:tcW w:w="5156" w:type="dxa"/>
            <w:tcBorders>
              <w:top w:val="single" w:sz="4" w:space="0" w:color="000000"/>
              <w:left w:val="single" w:sz="4" w:space="0" w:color="000000"/>
              <w:bottom w:val="single" w:sz="4" w:space="0" w:color="000000"/>
              <w:right w:val="single" w:sz="4" w:space="0" w:color="000000"/>
            </w:tcBorders>
            <w:vAlign w:val="center"/>
          </w:tcPr>
          <w:p w14:paraId="4872A200"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Reservada, cfe. Inciso III do §1º do Art. 24 da Lei 12.527/2011  </w:t>
            </w:r>
          </w:p>
        </w:tc>
      </w:tr>
      <w:tr w:rsidR="00E8728F" w14:paraId="49D7E20B" w14:textId="77777777">
        <w:tc>
          <w:tcPr>
            <w:tcW w:w="5157" w:type="dxa"/>
            <w:tcBorders>
              <w:top w:val="single" w:sz="4" w:space="0" w:color="000000"/>
              <w:left w:val="single" w:sz="4" w:space="0" w:color="000000"/>
              <w:bottom w:val="single" w:sz="4" w:space="0" w:color="000000"/>
              <w:right w:val="single" w:sz="4" w:space="0" w:color="000000"/>
            </w:tcBorders>
            <w:vAlign w:val="center"/>
          </w:tcPr>
          <w:p w14:paraId="3A2D1F52"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Secreta, cfe. Inciso II do §1º do Art. 24 da Lei 12.527/2011</w:t>
            </w:r>
          </w:p>
        </w:tc>
        <w:tc>
          <w:tcPr>
            <w:tcW w:w="5156" w:type="dxa"/>
            <w:tcBorders>
              <w:top w:val="single" w:sz="4" w:space="0" w:color="000000"/>
              <w:left w:val="single" w:sz="4" w:space="0" w:color="000000"/>
              <w:bottom w:val="single" w:sz="4" w:space="0" w:color="000000"/>
              <w:right w:val="single" w:sz="4" w:space="0" w:color="000000"/>
            </w:tcBorders>
            <w:vAlign w:val="center"/>
          </w:tcPr>
          <w:p w14:paraId="701752FF" w14:textId="77777777" w:rsidR="00E8728F" w:rsidRDefault="00194B65">
            <w:pPr>
              <w:widowControl w:val="0"/>
              <w:ind w:firstLine="0"/>
              <w:jc w:val="left"/>
              <w:rPr>
                <w:sz w:val="16"/>
                <w:szCs w:val="16"/>
              </w:rPr>
            </w:pPr>
            <w:proofErr w:type="gramStart"/>
            <w:r>
              <w:rPr>
                <w:sz w:val="16"/>
                <w:szCs w:val="16"/>
              </w:rPr>
              <w:t>(  )</w:t>
            </w:r>
            <w:proofErr w:type="gramEnd"/>
            <w:r>
              <w:rPr>
                <w:sz w:val="16"/>
                <w:szCs w:val="16"/>
              </w:rPr>
              <w:t xml:space="preserve"> </w:t>
            </w:r>
            <w:proofErr w:type="spellStart"/>
            <w:r>
              <w:rPr>
                <w:sz w:val="16"/>
                <w:szCs w:val="16"/>
              </w:rPr>
              <w:t>Ultrasecreta</w:t>
            </w:r>
            <w:proofErr w:type="spellEnd"/>
            <w:r>
              <w:rPr>
                <w:sz w:val="16"/>
                <w:szCs w:val="16"/>
              </w:rPr>
              <w:t>, cfe. Inciso I do §1º do Art. 24 da Lei 12.527/2011</w:t>
            </w:r>
          </w:p>
        </w:tc>
      </w:tr>
    </w:tbl>
    <w:p w14:paraId="7A079EED" w14:textId="77777777" w:rsidR="00E8728F" w:rsidRDefault="00E8728F"/>
    <w:p w14:paraId="2A883A9F" w14:textId="77777777" w:rsidR="00575398" w:rsidRDefault="00575398">
      <w:pPr>
        <w:jc w:val="right"/>
      </w:pPr>
    </w:p>
    <w:p w14:paraId="1168EFA0" w14:textId="0763E074" w:rsidR="00E8728F" w:rsidRDefault="00575398">
      <w:pPr>
        <w:jc w:val="right"/>
      </w:pPr>
      <w:r w:rsidRPr="00575398">
        <w:t xml:space="preserve">Imigrante, </w:t>
      </w:r>
      <w:r>
        <w:t>26</w:t>
      </w:r>
      <w:r w:rsidRPr="00575398">
        <w:t xml:space="preserve"> de ju</w:t>
      </w:r>
      <w:r>
        <w:t>n</w:t>
      </w:r>
      <w:r w:rsidRPr="00575398">
        <w:t>ho de 2024</w:t>
      </w:r>
    </w:p>
    <w:p w14:paraId="01BD749E" w14:textId="77777777" w:rsidR="00E8728F" w:rsidRDefault="00E8728F">
      <w:pPr>
        <w:jc w:val="right"/>
      </w:pPr>
    </w:p>
    <w:p w14:paraId="18650445" w14:textId="77777777" w:rsidR="00575398" w:rsidRDefault="00575398">
      <w:pPr>
        <w:jc w:val="right"/>
      </w:pPr>
    </w:p>
    <w:p w14:paraId="14A25349" w14:textId="77777777" w:rsidR="00575398" w:rsidRDefault="00575398">
      <w:pPr>
        <w:jc w:val="right"/>
      </w:pPr>
    </w:p>
    <w:p w14:paraId="6C1FF108" w14:textId="77777777" w:rsidR="00575398" w:rsidRDefault="00575398">
      <w:pPr>
        <w:jc w:val="right"/>
      </w:pPr>
    </w:p>
    <w:p w14:paraId="515A201C" w14:textId="77777777" w:rsidR="00575398" w:rsidRDefault="00575398">
      <w:pPr>
        <w:jc w:val="right"/>
      </w:pPr>
    </w:p>
    <w:p w14:paraId="44CAF9D6" w14:textId="77777777" w:rsidR="00575398" w:rsidRDefault="00575398">
      <w:pPr>
        <w:jc w:val="right"/>
      </w:pPr>
    </w:p>
    <w:p w14:paraId="5C2F7A4F" w14:textId="77777777" w:rsidR="00E8728F" w:rsidRDefault="00194B65">
      <w:pPr>
        <w:widowControl w:val="0"/>
        <w:spacing w:after="160" w:line="259" w:lineRule="auto"/>
        <w:ind w:firstLine="0"/>
      </w:pPr>
      <w:r>
        <w:rPr>
          <w:noProof/>
        </w:rPr>
        <mc:AlternateContent>
          <mc:Choice Requires="wps">
            <w:drawing>
              <wp:anchor distT="0" distB="0" distL="89535" distR="89535" simplePos="0" relativeHeight="8" behindDoc="0" locked="0" layoutInCell="0" allowOverlap="1" wp14:anchorId="24740949" wp14:editId="1295052C">
                <wp:simplePos x="0" y="0"/>
                <wp:positionH relativeFrom="margin">
                  <wp:align>center</wp:align>
                </wp:positionH>
                <wp:positionV relativeFrom="paragraph">
                  <wp:posOffset>52705</wp:posOffset>
                </wp:positionV>
                <wp:extent cx="3939540" cy="667385"/>
                <wp:effectExtent l="0" t="0" r="0" b="0"/>
                <wp:wrapSquare wrapText="bothSides"/>
                <wp:docPr id="1" name="Quadro1"/>
                <wp:cNvGraphicFramePr/>
                <a:graphic xmlns:a="http://schemas.openxmlformats.org/drawingml/2006/main">
                  <a:graphicData uri="http://schemas.microsoft.com/office/word/2010/wordprocessingShape">
                    <wps:wsp>
                      <wps:cNvSpPr/>
                      <wps:spPr>
                        <a:xfrm>
                          <a:off x="0" y="0"/>
                          <a:ext cx="3939480" cy="66744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6204" w:type="dxa"/>
                              <w:jc w:val="center"/>
                              <w:tblLayout w:type="fixed"/>
                              <w:tblLook w:val="04A0" w:firstRow="1" w:lastRow="0" w:firstColumn="1" w:lastColumn="0" w:noHBand="0" w:noVBand="1"/>
                            </w:tblPr>
                            <w:tblGrid>
                              <w:gridCol w:w="6204"/>
                            </w:tblGrid>
                            <w:tr w:rsidR="00E8728F" w14:paraId="6C4F0598" w14:textId="77777777">
                              <w:trPr>
                                <w:jc w:val="center"/>
                              </w:trPr>
                              <w:tc>
                                <w:tcPr>
                                  <w:tcW w:w="6204" w:type="dxa"/>
                                  <w:tcBorders>
                                    <w:top w:val="single" w:sz="4" w:space="0" w:color="FFFFFF"/>
                                    <w:left w:val="single" w:sz="4" w:space="0" w:color="FFFFFF"/>
                                    <w:bottom w:val="single" w:sz="4" w:space="0" w:color="000000"/>
                                    <w:right w:val="single" w:sz="4" w:space="0" w:color="FFFFFF"/>
                                  </w:tcBorders>
                                </w:tcPr>
                                <w:p w14:paraId="4F1178AB" w14:textId="77777777" w:rsidR="00E8728F" w:rsidRDefault="00E8728F">
                                  <w:pPr>
                                    <w:widowControl w:val="0"/>
                                    <w:tabs>
                                      <w:tab w:val="left" w:pos="1935"/>
                                    </w:tabs>
                                    <w:ind w:left="-142" w:firstLine="0"/>
                                  </w:pPr>
                                </w:p>
                              </w:tc>
                            </w:tr>
                            <w:tr w:rsidR="00E8728F" w14:paraId="61540523" w14:textId="77777777">
                              <w:trPr>
                                <w:jc w:val="center"/>
                              </w:trPr>
                              <w:tc>
                                <w:tcPr>
                                  <w:tcW w:w="6204" w:type="dxa"/>
                                  <w:tcBorders>
                                    <w:top w:val="single" w:sz="4" w:space="0" w:color="000000"/>
                                    <w:left w:val="single" w:sz="4" w:space="0" w:color="FFFFFF"/>
                                    <w:bottom w:val="single" w:sz="4" w:space="0" w:color="FFFFFF"/>
                                    <w:right w:val="single" w:sz="4" w:space="0" w:color="FFFFFF"/>
                                  </w:tcBorders>
                                  <w:vAlign w:val="center"/>
                                </w:tcPr>
                                <w:p w14:paraId="2E969161" w14:textId="77777777" w:rsidR="00E8728F" w:rsidRDefault="00194B65">
                                  <w:pPr>
                                    <w:widowControl w:val="0"/>
                                    <w:tabs>
                                      <w:tab w:val="left" w:pos="1935"/>
                                    </w:tabs>
                                    <w:ind w:firstLine="0"/>
                                    <w:jc w:val="center"/>
                                    <w:rPr>
                                      <w:b/>
                                      <w:bCs/>
                                    </w:rPr>
                                  </w:pPr>
                                  <w:r>
                                    <w:rPr>
                                      <w:b/>
                                      <w:bCs/>
                                    </w:rPr>
                                    <w:t>Charles Porsche</w:t>
                                  </w:r>
                                </w:p>
                              </w:tc>
                            </w:tr>
                            <w:tr w:rsidR="00E8728F" w14:paraId="4F778C8A" w14:textId="77777777">
                              <w:trPr>
                                <w:jc w:val="center"/>
                              </w:trPr>
                              <w:tc>
                                <w:tcPr>
                                  <w:tcW w:w="6204" w:type="dxa"/>
                                  <w:tcBorders>
                                    <w:top w:val="single" w:sz="4" w:space="0" w:color="FFFFFF"/>
                                    <w:left w:val="single" w:sz="4" w:space="0" w:color="FFFFFF"/>
                                    <w:bottom w:val="single" w:sz="4" w:space="0" w:color="FFFFFF"/>
                                    <w:right w:val="single" w:sz="4" w:space="0" w:color="FFFFFF"/>
                                  </w:tcBorders>
                                  <w:vAlign w:val="center"/>
                                </w:tcPr>
                                <w:p w14:paraId="6F55F3D1" w14:textId="77777777" w:rsidR="00E8728F" w:rsidRDefault="00194B65">
                                  <w:pPr>
                                    <w:widowControl w:val="0"/>
                                    <w:tabs>
                                      <w:tab w:val="left" w:pos="1935"/>
                                    </w:tabs>
                                    <w:ind w:firstLine="0"/>
                                    <w:jc w:val="center"/>
                                  </w:pPr>
                                  <w:r>
                                    <w:t>Secretário Municipal da Cultura, Desporto e Turismo</w:t>
                                  </w:r>
                                </w:p>
                              </w:tc>
                            </w:tr>
                          </w:tbl>
                          <w:p w14:paraId="38576E76" w14:textId="77777777" w:rsidR="00E8728F" w:rsidRDefault="00E8728F">
                            <w:pPr>
                              <w:pStyle w:val="Contedodoquadro"/>
                              <w:rPr>
                                <w:color w:val="000000"/>
                              </w:rPr>
                            </w:pPr>
                          </w:p>
                        </w:txbxContent>
                      </wps:txbx>
                      <wps:bodyPr lIns="0" tIns="0" rIns="0" bIns="0" anchor="t">
                        <a:noAutofit/>
                      </wps:bodyPr>
                    </wps:wsp>
                  </a:graphicData>
                </a:graphic>
              </wp:anchor>
            </w:drawing>
          </mc:Choice>
          <mc:Fallback>
            <w:pict>
              <v:rect w14:anchorId="24740949" id="Quadro1" o:spid="_x0000_s1026" style="position:absolute;left:0;text-align:left;margin-left:0;margin-top:4.15pt;width:310.2pt;height:52.55pt;z-index:8;visibility:visible;mso-wrap-style:square;mso-wrap-distance-left:7.05pt;mso-wrap-distance-top:0;mso-wrap-distance-right:7.0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" o:allowincell="f" filled="f" stroked="f" strokeweight="0">
                <v:textbox inset="0,0,0,0">
                  <w:txbxContent>
                    <w:tbl>
                      <w:tblPr>
                        <w:tblW w:w="6204" w:type="dxa"/>
                        <w:jc w:val="center"/>
                        <w:tblLayout w:type="fixed"/>
                        <w:tblLook w:val="04A0" w:firstRow="1" w:lastRow="0" w:firstColumn="1" w:lastColumn="0" w:noHBand="0" w:noVBand="1"/>
                      </w:tblPr>
                      <w:tblGrid>
                        <w:gridCol w:w="6204"/>
                      </w:tblGrid>
                      <w:tr w:rsidR="00E8728F" w14:paraId="6C4F0598" w14:textId="77777777">
                        <w:trPr>
                          <w:jc w:val="center"/>
                        </w:trPr>
                        <w:tc>
                          <w:tcPr>
                            <w:tcW w:w="6204" w:type="dxa"/>
                            <w:tcBorders>
                              <w:top w:val="single" w:sz="4" w:space="0" w:color="FFFFFF"/>
                              <w:left w:val="single" w:sz="4" w:space="0" w:color="FFFFFF"/>
                              <w:bottom w:val="single" w:sz="4" w:space="0" w:color="000000"/>
                              <w:right w:val="single" w:sz="4" w:space="0" w:color="FFFFFF"/>
                            </w:tcBorders>
                          </w:tcPr>
                          <w:p w14:paraId="4F1178AB" w14:textId="77777777" w:rsidR="00E8728F" w:rsidRDefault="00E8728F">
                            <w:pPr>
                              <w:widowControl w:val="0"/>
                              <w:tabs>
                                <w:tab w:val="left" w:pos="1935"/>
                              </w:tabs>
                              <w:ind w:left="-142" w:firstLine="0"/>
                            </w:pPr>
                          </w:p>
                        </w:tc>
                      </w:tr>
                      <w:tr w:rsidR="00E8728F" w14:paraId="61540523" w14:textId="77777777">
                        <w:trPr>
                          <w:jc w:val="center"/>
                        </w:trPr>
                        <w:tc>
                          <w:tcPr>
                            <w:tcW w:w="6204" w:type="dxa"/>
                            <w:tcBorders>
                              <w:top w:val="single" w:sz="4" w:space="0" w:color="000000"/>
                              <w:left w:val="single" w:sz="4" w:space="0" w:color="FFFFFF"/>
                              <w:bottom w:val="single" w:sz="4" w:space="0" w:color="FFFFFF"/>
                              <w:right w:val="single" w:sz="4" w:space="0" w:color="FFFFFF"/>
                            </w:tcBorders>
                            <w:vAlign w:val="center"/>
                          </w:tcPr>
                          <w:p w14:paraId="2E969161" w14:textId="77777777" w:rsidR="00E8728F" w:rsidRDefault="00194B65">
                            <w:pPr>
                              <w:widowControl w:val="0"/>
                              <w:tabs>
                                <w:tab w:val="left" w:pos="1935"/>
                              </w:tabs>
                              <w:ind w:firstLine="0"/>
                              <w:jc w:val="center"/>
                              <w:rPr>
                                <w:b/>
                                <w:bCs/>
                              </w:rPr>
                            </w:pPr>
                            <w:r>
                              <w:rPr>
                                <w:b/>
                                <w:bCs/>
                              </w:rPr>
                              <w:t>Charles Porsche</w:t>
                            </w:r>
                          </w:p>
                        </w:tc>
                      </w:tr>
                      <w:tr w:rsidR="00E8728F" w14:paraId="4F778C8A" w14:textId="77777777">
                        <w:trPr>
                          <w:jc w:val="center"/>
                        </w:trPr>
                        <w:tc>
                          <w:tcPr>
                            <w:tcW w:w="6204" w:type="dxa"/>
                            <w:tcBorders>
                              <w:top w:val="single" w:sz="4" w:space="0" w:color="FFFFFF"/>
                              <w:left w:val="single" w:sz="4" w:space="0" w:color="FFFFFF"/>
                              <w:bottom w:val="single" w:sz="4" w:space="0" w:color="FFFFFF"/>
                              <w:right w:val="single" w:sz="4" w:space="0" w:color="FFFFFF"/>
                            </w:tcBorders>
                            <w:vAlign w:val="center"/>
                          </w:tcPr>
                          <w:p w14:paraId="6F55F3D1" w14:textId="77777777" w:rsidR="00E8728F" w:rsidRDefault="00194B65">
                            <w:pPr>
                              <w:widowControl w:val="0"/>
                              <w:tabs>
                                <w:tab w:val="left" w:pos="1935"/>
                              </w:tabs>
                              <w:ind w:firstLine="0"/>
                              <w:jc w:val="center"/>
                            </w:pPr>
                            <w:r>
                              <w:t>Secretário Municipal da Cultura, Desporto e Turismo</w:t>
                            </w:r>
                          </w:p>
                        </w:tc>
                      </w:tr>
                    </w:tbl>
                    <w:p w14:paraId="38576E76" w14:textId="77777777" w:rsidR="00E8728F" w:rsidRDefault="00E8728F">
                      <w:pPr>
                        <w:pStyle w:val="Contedodoquadro"/>
                        <w:rPr>
                          <w:color w:val="000000"/>
                        </w:rPr>
                      </w:pPr>
                    </w:p>
                  </w:txbxContent>
                </v:textbox>
                <w10:wrap type="square" anchorx="margin"/>
              </v:rect>
            </w:pict>
          </mc:Fallback>
        </mc:AlternateContent>
      </w:r>
    </w:p>
    <w:p w14:paraId="5630DC13" w14:textId="77777777" w:rsidR="006822EB" w:rsidRPr="006822EB" w:rsidRDefault="006822EB" w:rsidP="006822EB"/>
    <w:p w14:paraId="268A96C7" w14:textId="77777777" w:rsidR="006822EB" w:rsidRPr="006822EB" w:rsidRDefault="006822EB" w:rsidP="006822EB"/>
    <w:p w14:paraId="471F0BC8" w14:textId="77777777" w:rsidR="006822EB" w:rsidRDefault="006822EB" w:rsidP="006822EB"/>
    <w:p w14:paraId="4C0B2A4D" w14:textId="77777777" w:rsidR="006822EB" w:rsidRDefault="006822EB" w:rsidP="006822EB"/>
    <w:p w14:paraId="07171D1C" w14:textId="77777777" w:rsidR="006822EB" w:rsidRPr="006822EB" w:rsidRDefault="006822EB" w:rsidP="006822EB"/>
    <w:sectPr w:rsidR="006822EB" w:rsidRPr="006822EB">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F26C1" w14:textId="77777777" w:rsidR="00194B65" w:rsidRDefault="00194B65">
      <w:pPr>
        <w:spacing w:after="0"/>
      </w:pPr>
      <w:r>
        <w:separator/>
      </w:r>
    </w:p>
  </w:endnote>
  <w:endnote w:type="continuationSeparator" w:id="0">
    <w:p w14:paraId="4F392487" w14:textId="77777777" w:rsidR="00194B65" w:rsidRDefault="00194B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charset w:val="00"/>
    <w:family w:val="auto"/>
    <w:pitch w:val="default"/>
  </w:font>
  <w:font w:name="Arial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0">
    <w:altName w:val="Cambria"/>
    <w:charset w:val="00"/>
    <w:family w:val="roman"/>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65543" w14:textId="77777777" w:rsidR="00E8728F" w:rsidRDefault="00194B65">
    <w:pPr>
      <w:pStyle w:val="Rodap"/>
      <w:jc w:val="right"/>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7</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7</w:t>
    </w:r>
    <w:r>
      <w:rPr>
        <w:b/>
        <w:bCs/>
        <w:sz w:val="14"/>
        <w:szCs w:val="14"/>
      </w:rPr>
      <w:fldChar w:fldCharType="end"/>
    </w:r>
  </w:p>
  <w:p w14:paraId="0C61C4BC" w14:textId="77777777" w:rsidR="00E8728F" w:rsidRDefault="00E8728F">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3BEAB" w14:textId="77777777" w:rsidR="00E8728F" w:rsidRDefault="00194B65">
    <w:pPr>
      <w:pStyle w:val="Rodap"/>
      <w:jc w:val="right"/>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7</w:t>
    </w:r>
    <w:r>
      <w:rPr>
        <w:b/>
        <w:bCs/>
        <w:sz w:val="14"/>
        <w:szCs w:val="14"/>
      </w:rPr>
      <w:fldChar w:fldCharType="end"/>
    </w:r>
  </w:p>
  <w:p w14:paraId="2FB67519" w14:textId="77777777" w:rsidR="00E8728F" w:rsidRDefault="00E8728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C1800" w14:textId="77777777" w:rsidR="00194B65" w:rsidRDefault="00194B65">
      <w:pPr>
        <w:spacing w:after="0"/>
      </w:pPr>
      <w:r>
        <w:separator/>
      </w:r>
    </w:p>
  </w:footnote>
  <w:footnote w:type="continuationSeparator" w:id="0">
    <w:p w14:paraId="74284F16" w14:textId="77777777" w:rsidR="00194B65" w:rsidRDefault="00194B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056DF" w14:textId="77777777" w:rsidR="00E8728F" w:rsidRDefault="00E8728F">
    <w:pPr>
      <w:pStyle w:val="Cabealho"/>
    </w:pPr>
  </w:p>
  <w:tbl>
    <w:tblPr>
      <w:tblW w:w="10201" w:type="dxa"/>
      <w:tblLayout w:type="fixed"/>
      <w:tblLook w:val="04A0" w:firstRow="1" w:lastRow="0" w:firstColumn="1" w:lastColumn="0" w:noHBand="0" w:noVBand="1"/>
    </w:tblPr>
    <w:tblGrid>
      <w:gridCol w:w="1838"/>
      <w:gridCol w:w="4954"/>
      <w:gridCol w:w="3409"/>
    </w:tblGrid>
    <w:tr w:rsidR="00E8728F" w14:paraId="1213514A"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6E01658D" w14:textId="77777777" w:rsidR="00E8728F" w:rsidRDefault="00194B65">
          <w:pPr>
            <w:pStyle w:val="Cabealho"/>
            <w:widowControl w:val="0"/>
            <w:ind w:firstLine="0"/>
            <w:jc w:val="center"/>
          </w:pPr>
          <w:r>
            <w:rPr>
              <w:noProof/>
            </w:rPr>
            <w:drawing>
              <wp:inline distT="0" distB="0" distL="0" distR="0" wp14:anchorId="7A3E7E00" wp14:editId="4A74C407">
                <wp:extent cx="571500" cy="5842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46A1C96F" w14:textId="77777777" w:rsidR="00E8728F" w:rsidRDefault="00194B65">
          <w:pPr>
            <w:pStyle w:val="Cabealho"/>
            <w:widowControl w:val="0"/>
            <w:ind w:firstLine="0"/>
          </w:pPr>
          <w:r>
            <w:t>ESTADO DO RIO GRANDE DO SUL</w:t>
          </w:r>
        </w:p>
        <w:p w14:paraId="47B980DD" w14:textId="77777777" w:rsidR="00E8728F" w:rsidRDefault="00194B65">
          <w:pPr>
            <w:pStyle w:val="Cabealho"/>
            <w:widowControl w:val="0"/>
            <w:ind w:firstLine="0"/>
            <w:rPr>
              <w:b/>
              <w:bCs/>
            </w:rPr>
          </w:pPr>
          <w:r>
            <w:rPr>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32917A73" w14:textId="77777777" w:rsidR="00E8728F" w:rsidRDefault="00E8728F">
          <w:pPr>
            <w:pStyle w:val="Cabealho"/>
            <w:widowControl w:val="0"/>
            <w:ind w:firstLine="0"/>
            <w:jc w:val="center"/>
          </w:pPr>
        </w:p>
      </w:tc>
    </w:tr>
  </w:tbl>
  <w:p w14:paraId="0A22509D" w14:textId="77777777" w:rsidR="00E8728F" w:rsidRDefault="00E8728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6D8A6" w14:textId="77777777" w:rsidR="00E8728F" w:rsidRDefault="00E8728F">
    <w:pPr>
      <w:pStyle w:val="Cabealho"/>
    </w:pPr>
  </w:p>
  <w:tbl>
    <w:tblPr>
      <w:tblW w:w="10201" w:type="dxa"/>
      <w:tblLayout w:type="fixed"/>
      <w:tblLook w:val="04A0" w:firstRow="1" w:lastRow="0" w:firstColumn="1" w:lastColumn="0" w:noHBand="0" w:noVBand="1"/>
    </w:tblPr>
    <w:tblGrid>
      <w:gridCol w:w="1838"/>
      <w:gridCol w:w="4954"/>
      <w:gridCol w:w="3409"/>
    </w:tblGrid>
    <w:tr w:rsidR="00E8728F" w14:paraId="3C707EA4"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0F422449" w14:textId="77777777" w:rsidR="00E8728F" w:rsidRDefault="00194B65">
          <w:pPr>
            <w:pStyle w:val="Cabealho"/>
            <w:widowControl w:val="0"/>
            <w:ind w:firstLine="0"/>
            <w:jc w:val="center"/>
          </w:pPr>
          <w:r>
            <w:rPr>
              <w:noProof/>
            </w:rPr>
            <w:drawing>
              <wp:inline distT="0" distB="0" distL="0" distR="0" wp14:anchorId="7C912E76" wp14:editId="68B0509D">
                <wp:extent cx="571500" cy="584200"/>
                <wp:effectExtent l="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7776BF09" w14:textId="77777777" w:rsidR="00E8728F" w:rsidRDefault="00194B65">
          <w:pPr>
            <w:pStyle w:val="Cabealho"/>
            <w:widowControl w:val="0"/>
            <w:ind w:firstLine="0"/>
          </w:pPr>
          <w:r>
            <w:t>ESTADO DO RIO GRANDE DO SUL</w:t>
          </w:r>
        </w:p>
        <w:p w14:paraId="218BB727" w14:textId="77777777" w:rsidR="00E8728F" w:rsidRDefault="00194B65">
          <w:pPr>
            <w:pStyle w:val="Cabealho"/>
            <w:widowControl w:val="0"/>
            <w:ind w:firstLine="0"/>
            <w:rPr>
              <w:b/>
              <w:bCs/>
            </w:rPr>
          </w:pPr>
          <w:r>
            <w:rPr>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07FE28D1" w14:textId="77777777" w:rsidR="00E8728F" w:rsidRDefault="00E8728F">
          <w:pPr>
            <w:pStyle w:val="Cabealho"/>
            <w:widowControl w:val="0"/>
            <w:ind w:firstLine="0"/>
            <w:jc w:val="center"/>
          </w:pPr>
        </w:p>
      </w:tc>
    </w:tr>
  </w:tbl>
  <w:p w14:paraId="42B73391" w14:textId="77777777" w:rsidR="00E8728F" w:rsidRDefault="00E8728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C6408"/>
    <w:multiLevelType w:val="multilevel"/>
    <w:tmpl w:val="B3846CFE"/>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abstractNum w:abstractNumId="1" w15:restartNumberingAfterBreak="0">
    <w:nsid w:val="24866E21"/>
    <w:multiLevelType w:val="multilevel"/>
    <w:tmpl w:val="55283C6E"/>
    <w:lvl w:ilvl="0">
      <w:start w:val="1"/>
      <w:numFmt w:val="none"/>
      <w:pStyle w:val="EmentaLicitao"/>
      <w:suff w:val="nothing"/>
      <w:lvlText w:val="%1"/>
      <w:lvlJc w:val="left"/>
      <w:pPr>
        <w:tabs>
          <w:tab w:val="num" w:pos="0"/>
        </w:tabs>
        <w:ind w:left="432" w:hanging="432"/>
      </w:pPr>
      <w:rPr>
        <w:rFonts w:cs="Cambria"/>
        <w:i/>
        <w:sz w:val="24"/>
        <w:szCs w:val="24"/>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num w:numId="1" w16cid:durableId="164521659">
    <w:abstractNumId w:val="0"/>
  </w:num>
  <w:num w:numId="2" w16cid:durableId="759645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F"/>
    <w:rsid w:val="00003E92"/>
    <w:rsid w:val="00024D51"/>
    <w:rsid w:val="000973BB"/>
    <w:rsid w:val="000A2969"/>
    <w:rsid w:val="000F0C6E"/>
    <w:rsid w:val="00194B65"/>
    <w:rsid w:val="002D506F"/>
    <w:rsid w:val="00305CB8"/>
    <w:rsid w:val="00353271"/>
    <w:rsid w:val="00392520"/>
    <w:rsid w:val="003E1E9C"/>
    <w:rsid w:val="0046047D"/>
    <w:rsid w:val="004C432B"/>
    <w:rsid w:val="004D56CD"/>
    <w:rsid w:val="005524B4"/>
    <w:rsid w:val="00575398"/>
    <w:rsid w:val="005A521E"/>
    <w:rsid w:val="005B2BDD"/>
    <w:rsid w:val="005E2576"/>
    <w:rsid w:val="006822EB"/>
    <w:rsid w:val="00764291"/>
    <w:rsid w:val="0078217E"/>
    <w:rsid w:val="007970DB"/>
    <w:rsid w:val="007A2EA9"/>
    <w:rsid w:val="007C2583"/>
    <w:rsid w:val="007D4A08"/>
    <w:rsid w:val="00813EB2"/>
    <w:rsid w:val="00817747"/>
    <w:rsid w:val="008A660C"/>
    <w:rsid w:val="008B65DA"/>
    <w:rsid w:val="00A633B6"/>
    <w:rsid w:val="00B82724"/>
    <w:rsid w:val="00C37A58"/>
    <w:rsid w:val="00C85D19"/>
    <w:rsid w:val="00CE4666"/>
    <w:rsid w:val="00D63132"/>
    <w:rsid w:val="00E6194E"/>
    <w:rsid w:val="00E8728F"/>
    <w:rsid w:val="00EA729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E3A5"/>
  <w15:docId w15:val="{406572D7-ABBB-4591-9D0B-0F1EC4561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spacing w:after="120"/>
      <w:ind w:firstLine="284"/>
      <w:contextualSpacing/>
      <w:jc w:val="both"/>
    </w:pPr>
    <w:rPr>
      <w:rFonts w:ascii="Tahoma" w:hAnsi="Tahoma"/>
      <w:sz w:val="18"/>
    </w:rPr>
  </w:style>
  <w:style w:type="paragraph" w:styleId="Ttulo1">
    <w:name w:val="heading 1"/>
    <w:basedOn w:val="Normal"/>
    <w:next w:val="Normal"/>
    <w:link w:val="Ttulo1Char"/>
    <w:uiPriority w:val="9"/>
    <w:qFormat/>
    <w:pPr>
      <w:keepNext/>
      <w:keepLines/>
      <w:numPr>
        <w:numId w:val="1"/>
      </w:numPr>
      <w:spacing w:before="300" w:after="100"/>
      <w:ind w:left="850" w:hanging="425"/>
      <w:outlineLvl w:val="0"/>
    </w:pPr>
    <w:rPr>
      <w:b/>
      <w:i/>
      <w:caps/>
      <w:szCs w:val="32"/>
      <w:u w:val="single"/>
    </w:rPr>
  </w:style>
  <w:style w:type="paragraph" w:styleId="Ttulo2">
    <w:name w:val="heading 2"/>
    <w:basedOn w:val="Ttulo1"/>
    <w:next w:val="Normal"/>
    <w:link w:val="Ttulo2Char"/>
    <w:uiPriority w:val="9"/>
    <w:semiHidden/>
    <w:unhideWhenUsed/>
    <w:qFormat/>
    <w:pPr>
      <w:numPr>
        <w:ilvl w:val="1"/>
      </w:numPr>
      <w:spacing w:before="240"/>
      <w:ind w:left="992" w:hanging="425"/>
      <w:outlineLvl w:val="1"/>
    </w:pPr>
    <w:rPr>
      <w:rFonts w:ascii="Arial" w:hAnsi="Arial"/>
      <w:b w:val="0"/>
      <w:i w:val="0"/>
      <w:sz w:val="16"/>
      <w:u w:val="none"/>
    </w:rPr>
  </w:style>
  <w:style w:type="paragraph" w:styleId="Ttulo3">
    <w:name w:val="heading 3"/>
    <w:basedOn w:val="Normal"/>
    <w:next w:val="Normal"/>
    <w:link w:val="Ttulo3Char"/>
    <w:uiPriority w:val="9"/>
    <w:semiHidden/>
    <w:unhideWhenUsed/>
    <w:qFormat/>
    <w:pPr>
      <w:keepNext/>
      <w:keepLines/>
      <w:numPr>
        <w:ilvl w:val="2"/>
        <w:numId w:val="1"/>
      </w:numPr>
      <w:spacing w:before="240" w:after="100"/>
      <w:ind w:left="1134" w:hanging="425"/>
      <w:outlineLvl w:val="2"/>
    </w:pPr>
    <w:rPr>
      <w:b/>
      <w:smallCaps/>
      <w:sz w:val="16"/>
      <w:szCs w:val="24"/>
      <w:u w:val="single"/>
    </w:rPr>
  </w:style>
  <w:style w:type="paragraph" w:styleId="Ttulo4">
    <w:name w:val="heading 4"/>
    <w:basedOn w:val="Normal"/>
    <w:next w:val="Normal"/>
    <w:link w:val="Ttulo4Char"/>
    <w:uiPriority w:val="9"/>
    <w:semiHidden/>
    <w:unhideWhenUsed/>
    <w:qFormat/>
    <w:pPr>
      <w:keepNext/>
      <w:keepLines/>
      <w:numPr>
        <w:ilvl w:val="3"/>
        <w:numId w:val="1"/>
      </w:numPr>
      <w:spacing w:before="360" w:after="240"/>
      <w:ind w:left="1701" w:firstLine="0"/>
      <w:outlineLvl w:val="3"/>
    </w:pPr>
    <w:rPr>
      <w:i/>
      <w:iCs/>
    </w:rPr>
  </w:style>
  <w:style w:type="paragraph" w:styleId="Ttulo5">
    <w:name w:val="heading 5"/>
    <w:basedOn w:val="Normal"/>
    <w:next w:val="Normal"/>
    <w:link w:val="Ttulo5Char"/>
    <w:uiPriority w:val="9"/>
    <w:semiHidden/>
    <w:unhideWhenUsed/>
    <w:qFormat/>
    <w:pPr>
      <w:keepNext/>
      <w:keepLines/>
      <w:numPr>
        <w:ilvl w:val="4"/>
        <w:numId w:val="1"/>
      </w:numPr>
      <w:spacing w:before="40" w:after="0"/>
      <w:outlineLvl w:val="4"/>
    </w:pPr>
    <w:rPr>
      <w:rFonts w:ascii="Calibri Light" w:hAnsi="Calibri Light"/>
      <w:color w:val="2F5496"/>
    </w:rPr>
  </w:style>
  <w:style w:type="paragraph" w:styleId="Ttulo6">
    <w:name w:val="heading 6"/>
    <w:basedOn w:val="Normal"/>
    <w:next w:val="Normal"/>
    <w:link w:val="Ttulo6Char"/>
    <w:uiPriority w:val="9"/>
    <w:semiHidden/>
    <w:unhideWhenUsed/>
    <w:qFormat/>
    <w:pPr>
      <w:keepNext/>
      <w:keepLines/>
      <w:numPr>
        <w:ilvl w:val="5"/>
        <w:numId w:val="1"/>
      </w:numPr>
      <w:spacing w:before="40" w:after="0"/>
      <w:outlineLvl w:val="5"/>
    </w:pPr>
    <w:rPr>
      <w:rFonts w:ascii="Calibri Light" w:hAnsi="Calibri Light"/>
      <w:color w:val="1F3763"/>
    </w:rPr>
  </w:style>
  <w:style w:type="paragraph" w:styleId="Ttulo7">
    <w:name w:val="heading 7"/>
    <w:basedOn w:val="Normal"/>
    <w:next w:val="Normal"/>
    <w:link w:val="Ttulo7Char"/>
    <w:qFormat/>
    <w:pPr>
      <w:keepNext/>
      <w:keepLines/>
      <w:numPr>
        <w:ilvl w:val="6"/>
        <w:numId w:val="1"/>
      </w:numPr>
      <w:spacing w:before="40" w:after="0"/>
      <w:outlineLvl w:val="6"/>
    </w:pPr>
    <w:rPr>
      <w:rFonts w:ascii="Calibri Light" w:hAnsi="Calibri Light"/>
      <w:i/>
      <w:iCs/>
      <w:color w:val="1F3763"/>
    </w:rPr>
  </w:style>
  <w:style w:type="paragraph" w:styleId="Ttulo8">
    <w:name w:val="heading 8"/>
    <w:basedOn w:val="Normal"/>
    <w:next w:val="Normal"/>
    <w:link w:val="Ttulo8Char"/>
    <w:qFormat/>
    <w:pPr>
      <w:keepNext/>
      <w:keepLines/>
      <w:numPr>
        <w:ilvl w:val="7"/>
        <w:numId w:val="1"/>
      </w:numPr>
      <w:spacing w:before="40" w:after="0"/>
      <w:outlineLvl w:val="7"/>
    </w:pPr>
    <w:rPr>
      <w:rFonts w:ascii="Calibri Light" w:hAnsi="Calibri Light"/>
      <w:color w:val="272727"/>
      <w:sz w:val="21"/>
      <w:szCs w:val="21"/>
    </w:rPr>
  </w:style>
  <w:style w:type="paragraph" w:styleId="Ttulo9">
    <w:name w:val="heading 9"/>
    <w:basedOn w:val="Normal"/>
    <w:next w:val="Normal"/>
    <w:link w:val="Ttulo9Char"/>
    <w:qFormat/>
    <w:pPr>
      <w:keepNext/>
      <w:keepLines/>
      <w:numPr>
        <w:ilvl w:val="8"/>
        <w:numId w:val="1"/>
      </w:numPr>
      <w:spacing w:before="40" w:after="0"/>
      <w:outlineLvl w:val="8"/>
    </w:pPr>
    <w:rPr>
      <w:rFonts w:ascii="Calibri Light" w:hAnsi="Calibri Light"/>
      <w:i/>
      <w:iCs/>
      <w:color w:val="272727"/>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qFormat/>
    <w:rPr>
      <w:rFonts w:ascii="Tahoma" w:hAnsi="Tahoma"/>
      <w:sz w:val="20"/>
    </w:rPr>
  </w:style>
  <w:style w:type="character" w:customStyle="1" w:styleId="RodapChar">
    <w:name w:val="Rodapé Char"/>
    <w:basedOn w:val="Fontepargpadro"/>
    <w:link w:val="Rodap"/>
    <w:qFormat/>
    <w:rPr>
      <w:rFonts w:ascii="Tahoma" w:hAnsi="Tahoma"/>
      <w:sz w:val="20"/>
    </w:rPr>
  </w:style>
  <w:style w:type="character" w:customStyle="1" w:styleId="Ttulo1Char">
    <w:name w:val="Título 1 Char"/>
    <w:basedOn w:val="Fontepargpadro"/>
    <w:link w:val="Ttulo1"/>
    <w:qFormat/>
    <w:rPr>
      <w:rFonts w:ascii="Tahoma" w:eastAsia="Calibri" w:hAnsi="Tahoma" w:cs="Tahoma"/>
      <w:b/>
      <w:i/>
      <w:caps/>
      <w:sz w:val="18"/>
      <w:szCs w:val="32"/>
      <w:u w:val="single"/>
    </w:rPr>
  </w:style>
  <w:style w:type="character" w:customStyle="1" w:styleId="LinkdaInternet">
    <w:name w:val="Link da Internet"/>
    <w:basedOn w:val="Fontepargpadro"/>
    <w:rPr>
      <w:color w:val="0563C1"/>
      <w:u w:val="single"/>
    </w:rPr>
  </w:style>
  <w:style w:type="character" w:styleId="MenoPendente">
    <w:name w:val="Unresolved Mention"/>
    <w:basedOn w:val="Fontepargpadro"/>
    <w:qFormat/>
    <w:rPr>
      <w:color w:val="605E5C"/>
      <w:shd w:val="clear" w:color="auto" w:fill="E1DFDD"/>
    </w:rPr>
  </w:style>
  <w:style w:type="character" w:customStyle="1" w:styleId="Ttulo2Char">
    <w:name w:val="Título 2 Char"/>
    <w:basedOn w:val="Fontepargpadro"/>
    <w:link w:val="Ttulo2"/>
    <w:qFormat/>
    <w:rPr>
      <w:rFonts w:ascii="Tahoma" w:eastAsia="Calibri" w:hAnsi="Tahoma" w:cs="Tahoma"/>
      <w:b/>
      <w:i/>
      <w:caps/>
      <w:sz w:val="16"/>
      <w:szCs w:val="32"/>
      <w:u w:val="single"/>
    </w:rPr>
  </w:style>
  <w:style w:type="character" w:customStyle="1" w:styleId="TextodebaloChar">
    <w:name w:val="Texto de balão Char"/>
    <w:basedOn w:val="Fontepargpadro"/>
    <w:link w:val="Textodebalo"/>
    <w:qFormat/>
    <w:rPr>
      <w:rFonts w:ascii="Segoe UI" w:hAnsi="Segoe UI" w:cs="Segoe UI"/>
      <w:sz w:val="18"/>
      <w:szCs w:val="18"/>
    </w:rPr>
  </w:style>
  <w:style w:type="character" w:styleId="Refdecomentrio">
    <w:name w:val="annotation reference"/>
    <w:basedOn w:val="Fontepargpadro"/>
    <w:qFormat/>
    <w:rPr>
      <w:sz w:val="16"/>
      <w:szCs w:val="16"/>
    </w:rPr>
  </w:style>
  <w:style w:type="character" w:customStyle="1" w:styleId="TextodecomentrioChar">
    <w:name w:val="Texto de comentário Char"/>
    <w:basedOn w:val="Fontepargpadro"/>
    <w:link w:val="Textodecomentrio"/>
    <w:qFormat/>
    <w:rPr>
      <w:rFonts w:ascii="Tahoma" w:hAnsi="Tahoma"/>
      <w:sz w:val="20"/>
      <w:szCs w:val="20"/>
    </w:rPr>
  </w:style>
  <w:style w:type="character" w:customStyle="1" w:styleId="AssuntodocomentrioChar">
    <w:name w:val="Assunto do comentário Char"/>
    <w:basedOn w:val="TextodecomentrioChar"/>
    <w:link w:val="Assuntodocomentrio"/>
    <w:qFormat/>
    <w:rPr>
      <w:rFonts w:ascii="Tahoma" w:hAnsi="Tahoma"/>
      <w:b/>
      <w:bCs/>
      <w:sz w:val="20"/>
      <w:szCs w:val="20"/>
    </w:rPr>
  </w:style>
  <w:style w:type="character" w:customStyle="1" w:styleId="Ttulo3Char">
    <w:name w:val="Título 3 Char"/>
    <w:basedOn w:val="Fontepargpadro"/>
    <w:link w:val="Ttulo3"/>
    <w:qFormat/>
    <w:rPr>
      <w:rFonts w:ascii="Tahoma" w:eastAsia="Calibri" w:hAnsi="Tahoma" w:cs="Tahoma"/>
      <w:b/>
      <w:smallCaps/>
      <w:sz w:val="16"/>
      <w:szCs w:val="24"/>
      <w:u w:val="single"/>
    </w:rPr>
  </w:style>
  <w:style w:type="character" w:customStyle="1" w:styleId="TextodenotaderodapChar">
    <w:name w:val="Texto de nota de rodapé Char"/>
    <w:basedOn w:val="Fontepargpadro"/>
    <w:link w:val="Textodenotaderodap"/>
    <w:qFormat/>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qFormat/>
    <w:rPr>
      <w:vertAlign w:val="superscript"/>
    </w:rPr>
  </w:style>
  <w:style w:type="character" w:customStyle="1" w:styleId="CitaoChar">
    <w:name w:val="Citação Char"/>
    <w:basedOn w:val="Fontepargpadro"/>
    <w:link w:val="Citao"/>
    <w:qFormat/>
    <w:rPr>
      <w:rFonts w:ascii="Tahoma" w:hAnsi="Tahoma" w:cs="Arial"/>
      <w:i/>
      <w:iCs/>
      <w:color w:val="000000"/>
      <w:sz w:val="18"/>
      <w:szCs w:val="20"/>
    </w:rPr>
  </w:style>
  <w:style w:type="character" w:customStyle="1" w:styleId="SemEspaamentoChar">
    <w:name w:val="Sem Espaçamento Char"/>
    <w:basedOn w:val="Fontepargpadro"/>
    <w:link w:val="SemEspaamento"/>
    <w:qFormat/>
    <w:rPr>
      <w:rFonts w:eastAsia="Calibri"/>
      <w:lang w:eastAsia="pt-BR"/>
    </w:rPr>
  </w:style>
  <w:style w:type="character" w:customStyle="1" w:styleId="Ttulo4Char">
    <w:name w:val="Título 4 Char"/>
    <w:basedOn w:val="Fontepargpadro"/>
    <w:link w:val="Ttulo4"/>
    <w:qFormat/>
    <w:rPr>
      <w:rFonts w:ascii="Tahoma" w:eastAsia="Calibri" w:hAnsi="Tahoma" w:cs="Tahoma"/>
      <w:i/>
      <w:iCs/>
      <w:sz w:val="18"/>
    </w:rPr>
  </w:style>
  <w:style w:type="character" w:customStyle="1" w:styleId="Ttulo5Char">
    <w:name w:val="Título 5 Char"/>
    <w:basedOn w:val="Fontepargpadro"/>
    <w:link w:val="Ttulo5"/>
    <w:qFormat/>
    <w:rPr>
      <w:rFonts w:ascii="Calibri Light" w:eastAsia="Calibri" w:hAnsi="Calibri Light" w:cs="Tahoma"/>
      <w:color w:val="2F5496"/>
      <w:sz w:val="18"/>
    </w:rPr>
  </w:style>
  <w:style w:type="character" w:customStyle="1" w:styleId="Ttulo6Char">
    <w:name w:val="Título 6 Char"/>
    <w:basedOn w:val="Fontepargpadro"/>
    <w:link w:val="Ttulo6"/>
    <w:qFormat/>
    <w:rPr>
      <w:rFonts w:ascii="Calibri Light" w:eastAsia="Calibri" w:hAnsi="Calibri Light" w:cs="Tahoma"/>
      <w:color w:val="1F3763"/>
      <w:sz w:val="18"/>
    </w:rPr>
  </w:style>
  <w:style w:type="character" w:customStyle="1" w:styleId="Ttulo7Char">
    <w:name w:val="Título 7 Char"/>
    <w:basedOn w:val="Fontepargpadro"/>
    <w:link w:val="Ttulo7"/>
    <w:qFormat/>
    <w:rPr>
      <w:rFonts w:ascii="Calibri Light" w:eastAsia="Calibri" w:hAnsi="Calibri Light" w:cs="Tahoma"/>
      <w:i/>
      <w:iCs/>
      <w:color w:val="1F3763"/>
      <w:sz w:val="18"/>
    </w:rPr>
  </w:style>
  <w:style w:type="character" w:customStyle="1" w:styleId="Ttulo8Char">
    <w:name w:val="Título 8 Char"/>
    <w:basedOn w:val="Fontepargpadro"/>
    <w:link w:val="Ttulo8"/>
    <w:qFormat/>
    <w:rPr>
      <w:rFonts w:ascii="Calibri Light" w:eastAsia="Calibri" w:hAnsi="Calibri Light" w:cs="Tahoma"/>
      <w:color w:val="272727"/>
      <w:sz w:val="21"/>
      <w:szCs w:val="21"/>
    </w:rPr>
  </w:style>
  <w:style w:type="character" w:customStyle="1" w:styleId="Ttulo9Char">
    <w:name w:val="Título 9 Char"/>
    <w:basedOn w:val="Fontepargpadro"/>
    <w:link w:val="Ttulo9"/>
    <w:qFormat/>
    <w:rPr>
      <w:rFonts w:ascii="Calibri Light" w:eastAsia="Calibri" w:hAnsi="Calibri Light" w:cs="Tahoma"/>
      <w:i/>
      <w:iCs/>
      <w:color w:val="272727"/>
      <w:sz w:val="21"/>
      <w:szCs w:val="21"/>
    </w:rPr>
  </w:style>
  <w:style w:type="character" w:customStyle="1" w:styleId="fontstyle01">
    <w:name w:val="fontstyle01"/>
    <w:basedOn w:val="Fontepargpadro"/>
    <w:qFormat/>
    <w:rPr>
      <w:rFonts w:ascii="Arial-BoldMT" w:hAnsi="Arial-BoldMT"/>
      <w:b/>
      <w:bCs/>
      <w:i w:val="0"/>
      <w:iCs w:val="0"/>
      <w:color w:val="0000FF"/>
      <w:sz w:val="18"/>
      <w:szCs w:val="18"/>
    </w:rPr>
  </w:style>
  <w:style w:type="character" w:customStyle="1" w:styleId="fontstyle21">
    <w:name w:val="fontstyle21"/>
    <w:basedOn w:val="Fontepargpadro"/>
    <w:qFormat/>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qFormat/>
    <w:rPr>
      <w:rFonts w:ascii="Tahoma" w:hAnsi="Tahoma"/>
      <w:i/>
      <w:iCs/>
      <w:color w:val="4472C4"/>
      <w:sz w:val="20"/>
    </w:rPr>
  </w:style>
  <w:style w:type="character" w:customStyle="1" w:styleId="WW8Num4z0">
    <w:name w:val="WW8Num4z0"/>
    <w:qFormat/>
    <w:rPr>
      <w:rFonts w:ascii="Symbol" w:hAnsi="Symbol" w:cs="Symbol"/>
    </w:rPr>
  </w:style>
  <w:style w:type="paragraph" w:styleId="Ttulo">
    <w:name w:val="Title"/>
    <w:basedOn w:val="Normal"/>
    <w:next w:val="Corpodetexto"/>
    <w:uiPriority w:val="10"/>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pPr>
      <w:tabs>
        <w:tab w:val="center" w:pos="4252"/>
        <w:tab w:val="right" w:pos="8504"/>
      </w:tabs>
      <w:spacing w:after="0"/>
    </w:pPr>
  </w:style>
  <w:style w:type="paragraph" w:styleId="Rodap">
    <w:name w:val="footer"/>
    <w:basedOn w:val="Normal"/>
    <w:link w:val="RodapChar"/>
    <w:pPr>
      <w:tabs>
        <w:tab w:val="center" w:pos="4252"/>
        <w:tab w:val="right" w:pos="8504"/>
      </w:tabs>
      <w:spacing w:after="0"/>
    </w:pPr>
  </w:style>
  <w:style w:type="paragraph" w:styleId="PargrafodaLista">
    <w:name w:val="List Paragraph"/>
    <w:basedOn w:val="Normal"/>
    <w:qFormat/>
    <w:pPr>
      <w:ind w:left="720"/>
    </w:pPr>
  </w:style>
  <w:style w:type="paragraph" w:styleId="Textodebalo">
    <w:name w:val="Balloon Text"/>
    <w:basedOn w:val="Normal"/>
    <w:link w:val="TextodebaloChar"/>
    <w:qFormat/>
    <w:pPr>
      <w:spacing w:after="0"/>
    </w:pPr>
    <w:rPr>
      <w:rFonts w:ascii="Segoe UI" w:hAnsi="Segoe UI" w:cs="Segoe UI"/>
      <w:szCs w:val="18"/>
    </w:rPr>
  </w:style>
  <w:style w:type="paragraph" w:styleId="Textodecomentrio">
    <w:name w:val="annotation text"/>
    <w:basedOn w:val="Normal"/>
    <w:link w:val="TextodecomentrioChar"/>
    <w:qFormat/>
    <w:rPr>
      <w:szCs w:val="20"/>
    </w:rPr>
  </w:style>
  <w:style w:type="paragraph" w:styleId="Assuntodocomentrio">
    <w:name w:val="annotation subject"/>
    <w:basedOn w:val="Textodecomentrio"/>
    <w:next w:val="Textodecomentrio"/>
    <w:link w:val="AssuntodocomentrioChar"/>
    <w:qFormat/>
    <w:rPr>
      <w:b/>
      <w:bCs/>
    </w:rPr>
  </w:style>
  <w:style w:type="paragraph" w:styleId="Textodenotaderodap">
    <w:name w:val="footnote text"/>
    <w:basedOn w:val="Normal"/>
    <w:link w:val="TextodenotaderodapChar"/>
    <w:pPr>
      <w:spacing w:after="0"/>
      <w:ind w:firstLine="0"/>
    </w:pPr>
    <w:rPr>
      <w:rFonts w:ascii="Calibri" w:hAnsi="Calibri"/>
      <w:szCs w:val="20"/>
    </w:rPr>
  </w:style>
  <w:style w:type="paragraph" w:styleId="Citao">
    <w:name w:val="Quote"/>
    <w:basedOn w:val="Normal"/>
    <w:next w:val="Normal"/>
    <w:link w:val="CitaoChar"/>
    <w:autoRedefine/>
    <w:qFormat/>
    <w:pPr>
      <w:spacing w:before="200" w:after="200"/>
      <w:ind w:left="2268" w:firstLine="0"/>
    </w:pPr>
    <w:rPr>
      <w:rFonts w:cs="Arial"/>
      <w:i/>
      <w:iCs/>
      <w:color w:val="000000"/>
      <w:szCs w:val="20"/>
      <w:shd w:val="clear" w:color="auto" w:fill="FFFFFF"/>
    </w:rPr>
  </w:style>
  <w:style w:type="paragraph" w:styleId="SemEspaamento">
    <w:name w:val="No Spacing"/>
    <w:link w:val="SemEspaamentoChar"/>
    <w:qFormat/>
    <w:pPr>
      <w:overflowPunct w:val="0"/>
    </w:pPr>
    <w:rPr>
      <w:lang w:eastAsia="pt-BR"/>
    </w:rPr>
  </w:style>
  <w:style w:type="paragraph" w:styleId="Ttulodendiceremissivo">
    <w:name w:val="index heading"/>
    <w:basedOn w:val="Ttulo"/>
  </w:style>
  <w:style w:type="paragraph" w:styleId="CabealhodoSumrio">
    <w:name w:val="TOC Heading"/>
    <w:basedOn w:val="Ttulo1"/>
    <w:next w:val="Normal"/>
    <w:pPr>
      <w:numPr>
        <w:numId w:val="0"/>
      </w:numPr>
      <w:spacing w:line="259" w:lineRule="auto"/>
      <w:ind w:left="850" w:hanging="425"/>
      <w:outlineLvl w:val="9"/>
    </w:pPr>
    <w:rPr>
      <w:rFonts w:ascii="Calibri Light" w:hAnsi="Calibri Light"/>
      <w:b w:val="0"/>
      <w:color w:val="2F5496"/>
      <w:sz w:val="32"/>
      <w:lang w:eastAsia="pt-BR"/>
    </w:rPr>
  </w:style>
  <w:style w:type="paragraph" w:styleId="Sumrio2">
    <w:name w:val="toc 2"/>
    <w:basedOn w:val="Normal"/>
    <w:next w:val="Normal"/>
    <w:autoRedefine/>
    <w:pPr>
      <w:spacing w:after="100" w:line="259" w:lineRule="auto"/>
      <w:ind w:left="220" w:firstLine="0"/>
    </w:pPr>
    <w:rPr>
      <w:rFonts w:ascii="Calibri" w:hAnsi="Calibri" w:cs="Times New Roman"/>
      <w:sz w:val="22"/>
      <w:lang w:eastAsia="pt-BR"/>
    </w:rPr>
  </w:style>
  <w:style w:type="paragraph" w:styleId="Sumrio1">
    <w:name w:val="toc 1"/>
    <w:basedOn w:val="Normal"/>
    <w:next w:val="Normal"/>
    <w:autoRedefine/>
    <w:pPr>
      <w:spacing w:after="100" w:line="259" w:lineRule="auto"/>
      <w:ind w:firstLine="0"/>
    </w:pPr>
    <w:rPr>
      <w:rFonts w:ascii="Calibri" w:hAnsi="Calibri" w:cs="Times New Roman"/>
      <w:sz w:val="22"/>
      <w:lang w:eastAsia="pt-BR"/>
    </w:rPr>
  </w:style>
  <w:style w:type="paragraph" w:styleId="Sumrio3">
    <w:name w:val="toc 3"/>
    <w:basedOn w:val="Normal"/>
    <w:next w:val="Normal"/>
    <w:autoRedefine/>
    <w:pPr>
      <w:spacing w:after="100" w:line="259" w:lineRule="auto"/>
      <w:ind w:left="440" w:firstLine="0"/>
    </w:pPr>
    <w:rPr>
      <w:rFonts w:ascii="Calibri" w:hAnsi="Calibri" w:cs="Times New Roman"/>
      <w:sz w:val="22"/>
      <w:lang w:eastAsia="pt-BR"/>
    </w:rPr>
  </w:style>
  <w:style w:type="paragraph" w:styleId="CitaoIntensa">
    <w:name w:val="Intense Quote"/>
    <w:basedOn w:val="Normal"/>
    <w:next w:val="Normal"/>
    <w:link w:val="CitaoIntensaChar"/>
    <w:qFormat/>
    <w:pPr>
      <w:pBdr>
        <w:top w:val="single" w:sz="4" w:space="10" w:color="4472C4"/>
        <w:bottom w:val="single" w:sz="4" w:space="10" w:color="4472C4"/>
      </w:pBdr>
      <w:spacing w:before="360" w:after="360"/>
      <w:ind w:left="864" w:right="864"/>
      <w:jc w:val="center"/>
    </w:pPr>
    <w:rPr>
      <w:i/>
      <w:iCs/>
      <w:color w:val="4472C4"/>
    </w:rPr>
  </w:style>
  <w:style w:type="paragraph" w:customStyle="1" w:styleId="EmentaLicitao">
    <w:name w:val="Ementa Licitação"/>
    <w:basedOn w:val="Normal"/>
    <w:qFormat/>
    <w:pPr>
      <w:numPr>
        <w:numId w:val="2"/>
      </w:numPr>
      <w:spacing w:before="280" w:after="200"/>
      <w:ind w:left="4253" w:right="284" w:firstLine="0"/>
      <w:contextualSpacing w:val="0"/>
    </w:pPr>
    <w:rPr>
      <w:rFonts w:eastAsia="Times New Roman" w:cs="Arial"/>
      <w:b/>
      <w:i/>
      <w:iCs/>
      <w:lang w:eastAsia="zh-CN"/>
    </w:rPr>
  </w:style>
  <w:style w:type="paragraph" w:styleId="Reviso">
    <w:name w:val="Revision"/>
    <w:qFormat/>
    <w:pPr>
      <w:overflowPunct w:val="0"/>
    </w:pPr>
    <w:rPr>
      <w:rFonts w:ascii="Tahoma" w:hAnsi="Tahoma"/>
      <w:sz w:val="18"/>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customStyle="1" w:styleId="Default">
    <w:name w:val="Default"/>
    <w:qFormat/>
    <w:pPr>
      <w:overflowPunct w:val="0"/>
    </w:pPr>
    <w:rPr>
      <w:rFonts w:ascii="0" w:hAnsi="0"/>
      <w:color w:val="000000"/>
      <w:sz w:val="24"/>
    </w:rPr>
  </w:style>
  <w:style w:type="numbering" w:customStyle="1" w:styleId="WW8Num4">
    <w:name w:val="WW8Num4"/>
    <w:qFormat/>
  </w:style>
  <w:style w:type="character" w:styleId="Hyperlink">
    <w:name w:val="Hyperlink"/>
    <w:basedOn w:val="Fontepargpadro"/>
    <w:uiPriority w:val="99"/>
    <w:unhideWhenUsed/>
    <w:rsid w:val="007D4A0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60751">
      <w:bodyDiv w:val="1"/>
      <w:marLeft w:val="0"/>
      <w:marRight w:val="0"/>
      <w:marTop w:val="0"/>
      <w:marBottom w:val="0"/>
      <w:divBdr>
        <w:top w:val="none" w:sz="0" w:space="0" w:color="auto"/>
        <w:left w:val="none" w:sz="0" w:space="0" w:color="auto"/>
        <w:bottom w:val="none" w:sz="0" w:space="0" w:color="auto"/>
        <w:right w:val="none" w:sz="0" w:space="0" w:color="auto"/>
      </w:divBdr>
    </w:div>
    <w:div w:id="1243758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search?sca_esv=4e60fa2acf45c742&amp;rlz=1C1GCEU_pt-BRBR1100BR1100&amp;q=gin%C3%A1sio+municipal+de+imigrante+endere%C3%A7o&amp;ludocid=15639688461309136606&amp;sa=X&amp;ved=2ahUKEwjK-KKz8PaGAxXuErkGHSYhARMQ6BN6BAgbEA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322</TotalTime>
  <Pages>6</Pages>
  <Words>3483</Words>
  <Characters>18811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22</cp:revision>
  <cp:lastPrinted>2024-07-22T17:15:00Z</cp:lastPrinted>
  <dcterms:created xsi:type="dcterms:W3CDTF">2023-03-10T12:55:00Z</dcterms:created>
  <dcterms:modified xsi:type="dcterms:W3CDTF">2024-07-22T19:40:00Z</dcterms:modified>
  <dc:language>pt-BR</dc:language>
</cp:coreProperties>
</file>